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F0D" w:rsidRDefault="00AD09F6">
      <w:pPr>
        <w:pStyle w:val="berschrift1"/>
        <w:rPr>
          <w:caps/>
        </w:rPr>
      </w:pPr>
      <w:r>
        <w:rPr>
          <w:caps/>
        </w:rPr>
        <w:t>GWS erhält Auszeichnung „beste Arbeitgeber in der IT 2013“</w:t>
      </w:r>
    </w:p>
    <w:p w:rsidR="00927F0D" w:rsidRPr="002E166D" w:rsidRDefault="000A049D">
      <w:pPr>
        <w:pStyle w:val="berschrift2"/>
      </w:pPr>
      <w:r>
        <w:t xml:space="preserve">Besonders wertschätzende und attraktive Arbeitsplatzkultur </w:t>
      </w:r>
    </w:p>
    <w:p w:rsidR="00927F0D" w:rsidRPr="002E166D" w:rsidRDefault="00927F0D">
      <w:pPr>
        <w:spacing w:line="360" w:lineRule="auto"/>
        <w:rPr>
          <w:noProof/>
          <w:sz w:val="18"/>
        </w:rPr>
      </w:pPr>
    </w:p>
    <w:p w:rsidR="00927F0D" w:rsidRDefault="00927F0D">
      <w:pPr>
        <w:spacing w:line="360" w:lineRule="auto"/>
        <w:rPr>
          <w:rFonts w:cs="Arial"/>
          <w:noProof/>
          <w:szCs w:val="22"/>
        </w:rPr>
      </w:pPr>
      <w:r w:rsidRPr="002E166D">
        <w:rPr>
          <w:rFonts w:cs="Arial"/>
          <w:noProof/>
          <w:szCs w:val="22"/>
        </w:rPr>
        <w:t xml:space="preserve">Münster, </w:t>
      </w:r>
      <w:r w:rsidR="002E166D" w:rsidRPr="002E166D">
        <w:rPr>
          <w:rFonts w:cs="Arial"/>
          <w:noProof/>
          <w:szCs w:val="22"/>
        </w:rPr>
        <w:t xml:space="preserve">28.01.2013 Die GWS Gesellschaft für Warenwirtschafts-Systeme mbH </w:t>
      </w:r>
      <w:r w:rsidR="00C80743">
        <w:rPr>
          <w:rFonts w:cs="Arial"/>
          <w:noProof/>
          <w:szCs w:val="22"/>
        </w:rPr>
        <w:t>zählt</w:t>
      </w:r>
      <w:r w:rsidR="002E166D" w:rsidRPr="002E166D">
        <w:rPr>
          <w:rFonts w:cs="Arial"/>
          <w:noProof/>
          <w:szCs w:val="22"/>
        </w:rPr>
        <w:t xml:space="preserve"> beim bundesweiten Great Place to Work Wettbewerb “Beste Arbeitgeber in der IT 2013” </w:t>
      </w:r>
      <w:r w:rsidR="00C80743">
        <w:rPr>
          <w:rFonts w:cs="Arial"/>
          <w:noProof/>
          <w:szCs w:val="22"/>
        </w:rPr>
        <w:t>zu den Siegern</w:t>
      </w:r>
      <w:r w:rsidR="002E166D" w:rsidRPr="002E166D">
        <w:rPr>
          <w:rFonts w:cs="Arial"/>
          <w:noProof/>
          <w:szCs w:val="22"/>
        </w:rPr>
        <w:t xml:space="preserve"> </w:t>
      </w:r>
      <w:r w:rsidR="00C80743">
        <w:rPr>
          <w:rFonts w:cs="Arial"/>
          <w:noProof/>
          <w:szCs w:val="22"/>
        </w:rPr>
        <w:t xml:space="preserve">in der </w:t>
      </w:r>
      <w:r w:rsidR="00E25DAE">
        <w:rPr>
          <w:rFonts w:cs="Arial"/>
          <w:noProof/>
          <w:szCs w:val="22"/>
        </w:rPr>
        <w:t xml:space="preserve">deutschen </w:t>
      </w:r>
      <w:r w:rsidR="00C80743">
        <w:rPr>
          <w:rFonts w:cs="Arial"/>
          <w:noProof/>
          <w:szCs w:val="22"/>
        </w:rPr>
        <w:t xml:space="preserve">IT-Branche. Dies wurde heute vom Great Place to Work Institut Deutschland und dem Medienpartner „Computerwoche“ bekannt gegeben. Ausgezeichnet wurden IT-Unternehmen, die aus Sicht ihrer Beschäftigten eine besondere vertrauenswürdige, wertschätzende und attraktive Arbeitsplatzkultur haben. </w:t>
      </w:r>
    </w:p>
    <w:p w:rsidR="00416677" w:rsidRDefault="00416677">
      <w:pPr>
        <w:spacing w:line="360" w:lineRule="auto"/>
        <w:rPr>
          <w:rFonts w:cs="Arial"/>
          <w:noProof/>
          <w:szCs w:val="22"/>
        </w:rPr>
      </w:pPr>
    </w:p>
    <w:p w:rsidR="00416677" w:rsidRDefault="00416677">
      <w:pPr>
        <w:spacing w:line="360" w:lineRule="auto"/>
        <w:rPr>
          <w:rFonts w:cs="Arial"/>
          <w:noProof/>
          <w:szCs w:val="22"/>
        </w:rPr>
      </w:pPr>
      <w:r>
        <w:rPr>
          <w:rFonts w:cs="Arial"/>
          <w:noProof/>
          <w:szCs w:val="22"/>
        </w:rPr>
        <w:t xml:space="preserve">Bewertungsgrundlage war eine anonyme Befragung der GWS-Mitarbeiter zu zentralen Arbeitsplatzthemen wie Vertrauen, Identifikation, Teamgeist, berufliche Entwicklung, Vergütung, Gesundheitsförderung und Work-Life-Balance. Zudem wurde die Qualität der Maßnahmen der Personal- und Führungsarbeit im Unternehmen bewertet. </w:t>
      </w:r>
    </w:p>
    <w:p w:rsidR="007D24C2" w:rsidRDefault="007D24C2" w:rsidP="007D24C2">
      <w:pPr>
        <w:spacing w:line="360" w:lineRule="auto"/>
        <w:rPr>
          <w:rFonts w:cs="Arial"/>
          <w:noProof/>
          <w:szCs w:val="22"/>
        </w:rPr>
      </w:pPr>
    </w:p>
    <w:p w:rsidR="006F4B00" w:rsidRDefault="00E25DAE" w:rsidP="00B813F0">
      <w:pPr>
        <w:spacing w:line="360" w:lineRule="auto"/>
        <w:rPr>
          <w:rFonts w:cs="Arial"/>
          <w:noProof/>
          <w:szCs w:val="22"/>
        </w:rPr>
      </w:pPr>
      <w:r w:rsidRPr="000A049D">
        <w:rPr>
          <w:rFonts w:cs="Arial"/>
          <w:noProof/>
          <w:szCs w:val="22"/>
        </w:rPr>
        <w:t xml:space="preserve">Einhellig würden </w:t>
      </w:r>
      <w:r w:rsidR="000A049D">
        <w:rPr>
          <w:rFonts w:cs="Arial"/>
          <w:noProof/>
          <w:szCs w:val="22"/>
        </w:rPr>
        <w:t xml:space="preserve">demnach </w:t>
      </w:r>
      <w:r w:rsidRPr="000A049D">
        <w:rPr>
          <w:rFonts w:cs="Arial"/>
          <w:noProof/>
          <w:szCs w:val="22"/>
        </w:rPr>
        <w:t>die</w:t>
      </w:r>
      <w:r w:rsidRPr="004D3614">
        <w:rPr>
          <w:rFonts w:cs="Arial"/>
          <w:noProof/>
          <w:szCs w:val="22"/>
        </w:rPr>
        <w:t xml:space="preserve"> </w:t>
      </w:r>
      <w:r w:rsidR="007D24C2">
        <w:rPr>
          <w:rFonts w:cs="Arial"/>
          <w:noProof/>
          <w:szCs w:val="22"/>
        </w:rPr>
        <w:t>Mitarbeiterinnen und Mitarbeiter der GWS, die sich an der Befragung beteilig</w:t>
      </w:r>
      <w:r>
        <w:rPr>
          <w:rFonts w:cs="Arial"/>
          <w:noProof/>
          <w:szCs w:val="22"/>
        </w:rPr>
        <w:t>t</w:t>
      </w:r>
      <w:r w:rsidR="007D24C2">
        <w:rPr>
          <w:rFonts w:cs="Arial"/>
          <w:noProof/>
          <w:szCs w:val="22"/>
        </w:rPr>
        <w:t xml:space="preserve">en, die GWS als attraktiven Arbeitgeber weiterempfehlen. Geschäftsführer Helmut Benefader freut sich </w:t>
      </w:r>
      <w:r w:rsidR="00B813F0">
        <w:rPr>
          <w:rFonts w:cs="Arial"/>
          <w:noProof/>
          <w:szCs w:val="22"/>
        </w:rPr>
        <w:t xml:space="preserve">sehr </w:t>
      </w:r>
      <w:r w:rsidR="007D24C2">
        <w:rPr>
          <w:rFonts w:cs="Arial"/>
          <w:noProof/>
          <w:szCs w:val="22"/>
        </w:rPr>
        <w:t xml:space="preserve">über </w:t>
      </w:r>
      <w:r w:rsidR="00B813F0">
        <w:rPr>
          <w:rFonts w:cs="Arial"/>
          <w:noProof/>
          <w:szCs w:val="22"/>
        </w:rPr>
        <w:t>das Resultat</w:t>
      </w:r>
      <w:r w:rsidR="007D24C2">
        <w:rPr>
          <w:rFonts w:cs="Arial"/>
          <w:noProof/>
          <w:szCs w:val="22"/>
        </w:rPr>
        <w:t xml:space="preserve">: „Ich bin </w:t>
      </w:r>
      <w:r w:rsidR="00F90E71">
        <w:rPr>
          <w:rFonts w:cs="Arial"/>
          <w:noProof/>
          <w:szCs w:val="22"/>
        </w:rPr>
        <w:t xml:space="preserve">richtig </w:t>
      </w:r>
      <w:r w:rsidR="007D24C2">
        <w:rPr>
          <w:rFonts w:cs="Arial"/>
          <w:noProof/>
          <w:szCs w:val="22"/>
        </w:rPr>
        <w:t xml:space="preserve">stolz auf </w:t>
      </w:r>
      <w:r w:rsidR="006F4B00">
        <w:rPr>
          <w:rFonts w:cs="Arial"/>
          <w:noProof/>
          <w:szCs w:val="22"/>
        </w:rPr>
        <w:t>dieses Ergebnis</w:t>
      </w:r>
      <w:r w:rsidR="00F37B38">
        <w:rPr>
          <w:rFonts w:cs="Arial"/>
          <w:noProof/>
          <w:szCs w:val="22"/>
        </w:rPr>
        <w:t xml:space="preserve">! </w:t>
      </w:r>
      <w:r w:rsidR="004D3614" w:rsidRPr="004D3614">
        <w:rPr>
          <w:rFonts w:cs="Arial"/>
          <w:noProof/>
          <w:szCs w:val="22"/>
        </w:rPr>
        <w:t xml:space="preserve">Außergewöhnlich gut haben wir bei den Punkten Arbeitsplatzkultur und Teamgeist abgeschnitten. </w:t>
      </w:r>
      <w:r w:rsidR="006B462A">
        <w:rPr>
          <w:rFonts w:cs="Arial"/>
          <w:noProof/>
          <w:szCs w:val="22"/>
        </w:rPr>
        <w:t>Das</w:t>
      </w:r>
      <w:r w:rsidR="004D3614" w:rsidRPr="004D3614">
        <w:rPr>
          <w:rFonts w:cs="Arial"/>
          <w:noProof/>
          <w:szCs w:val="22"/>
        </w:rPr>
        <w:t xml:space="preserve"> freut mich insbesondere, weil diese Dinge nicht entstehen, weil es das Management so möchte, sondern es entsteht bei den Mitarbeiterinnen und Mitarbeitern selbst. </w:t>
      </w:r>
      <w:r w:rsidR="00B813F0">
        <w:rPr>
          <w:rFonts w:cs="Arial"/>
          <w:noProof/>
          <w:szCs w:val="22"/>
        </w:rPr>
        <w:t xml:space="preserve">Es zeigt, wie hoch die Identifikation </w:t>
      </w:r>
      <w:r w:rsidR="006B462A">
        <w:rPr>
          <w:rFonts w:cs="Arial"/>
          <w:noProof/>
          <w:szCs w:val="22"/>
        </w:rPr>
        <w:t xml:space="preserve">eines jeden einzelnen </w:t>
      </w:r>
      <w:r w:rsidR="00B813F0">
        <w:rPr>
          <w:rFonts w:cs="Arial"/>
          <w:noProof/>
          <w:szCs w:val="22"/>
        </w:rPr>
        <w:t xml:space="preserve"> mit der GWS und somit unseren Kunden ist.</w:t>
      </w:r>
      <w:r w:rsidR="00464A6A">
        <w:rPr>
          <w:rFonts w:cs="Arial"/>
          <w:noProof/>
          <w:szCs w:val="22"/>
        </w:rPr>
        <w:t>“</w:t>
      </w:r>
    </w:p>
    <w:p w:rsidR="006F4B00" w:rsidRPr="000A049D" w:rsidRDefault="006F4B00" w:rsidP="007D24C2">
      <w:pPr>
        <w:spacing w:line="360" w:lineRule="auto"/>
        <w:rPr>
          <w:rFonts w:cs="Arial"/>
          <w:noProof/>
          <w:sz w:val="16"/>
          <w:szCs w:val="16"/>
        </w:rPr>
      </w:pPr>
    </w:p>
    <w:p w:rsidR="00444A9A" w:rsidRDefault="00444A9A">
      <w:pPr>
        <w:spacing w:line="360" w:lineRule="auto"/>
        <w:rPr>
          <w:rFonts w:cs="Arial"/>
          <w:noProof/>
          <w:szCs w:val="22"/>
        </w:rPr>
      </w:pPr>
      <w:r>
        <w:rPr>
          <w:rFonts w:cs="Arial"/>
          <w:noProof/>
          <w:szCs w:val="22"/>
        </w:rPr>
        <w:t>Der Arbeitgeberwettbewerb „Beste Arbeitgeber in der IT 2013</w:t>
      </w:r>
      <w:r w:rsidR="000A049D">
        <w:rPr>
          <w:rFonts w:cs="Arial"/>
          <w:noProof/>
          <w:szCs w:val="22"/>
        </w:rPr>
        <w:t>“</w:t>
      </w:r>
      <w:r>
        <w:rPr>
          <w:rFonts w:cs="Arial"/>
          <w:noProof/>
          <w:szCs w:val="22"/>
        </w:rPr>
        <w:t xml:space="preserve"> fand in diesem </w:t>
      </w:r>
      <w:r w:rsidR="000A049D">
        <w:rPr>
          <w:rFonts w:cs="Arial"/>
          <w:noProof/>
          <w:szCs w:val="22"/>
        </w:rPr>
        <w:t>J</w:t>
      </w:r>
      <w:r>
        <w:rPr>
          <w:rFonts w:cs="Arial"/>
          <w:noProof/>
          <w:szCs w:val="22"/>
        </w:rPr>
        <w:t xml:space="preserve">ahr zum ersten Mal statt. </w:t>
      </w:r>
    </w:p>
    <w:p w:rsidR="000A049D" w:rsidRDefault="000A049D" w:rsidP="000A049D">
      <w:pPr>
        <w:pStyle w:val="Textkrper"/>
        <w:rPr>
          <w:rFonts w:cs="Arial"/>
          <w:sz w:val="16"/>
          <w:szCs w:val="16"/>
        </w:rPr>
      </w:pPr>
    </w:p>
    <w:p w:rsidR="00927F0D" w:rsidRDefault="00EF397A" w:rsidP="000A049D">
      <w:pPr>
        <w:pStyle w:val="Textkrper"/>
        <w:rPr>
          <w:noProof/>
        </w:rPr>
      </w:pPr>
      <w:r w:rsidRPr="00B7422B">
        <w:rPr>
          <w:rFonts w:cs="Arial"/>
          <w:sz w:val="16"/>
          <w:szCs w:val="16"/>
        </w:rPr>
        <w:t xml:space="preserve">Die GWS Gesellschaft für Warenwirtschafts-Systeme mbH wurde 1992 gegründet. Heute arbeiten </w:t>
      </w:r>
      <w:r w:rsidR="007C0951">
        <w:rPr>
          <w:rFonts w:cs="Arial"/>
          <w:sz w:val="16"/>
          <w:szCs w:val="16"/>
        </w:rPr>
        <w:t>rund 300</w:t>
      </w:r>
      <w:r w:rsidRPr="00B7422B">
        <w:rPr>
          <w:rFonts w:cs="Arial"/>
          <w:sz w:val="16"/>
          <w:szCs w:val="16"/>
        </w:rPr>
        <w:t xml:space="preserve"> Mitarbeiterinnen und Mitarbeiter an den Standorten Münster, München, Nürnberg und </w:t>
      </w:r>
      <w:r w:rsidR="002E2587">
        <w:rPr>
          <w:rFonts w:cs="Arial"/>
          <w:sz w:val="16"/>
          <w:szCs w:val="16"/>
        </w:rPr>
        <w:t>Leonberg</w:t>
      </w:r>
      <w:r w:rsidRPr="00B7422B">
        <w:rPr>
          <w:rFonts w:cs="Arial"/>
          <w:sz w:val="16"/>
          <w:szCs w:val="16"/>
        </w:rPr>
        <w:t xml:space="preserve">. Als Microsoft GOLD CERTIFIED Partner hat die GWS sich auf innovative Warenwirtschaftssysteme und Verbundlösungen für Handels- und Dienstleistungsunternehmen spezialisiert. Mehr als 18.000 Anwender setzen Produkte der GWS ein. Sie gehören zu verbundorientierten Unternehmen sowohl aus dem gewerblichen als auch aus dem landwirtschaftlichen Bereich. Neben den Standardsoftware-Produkten und standardisierten Speziallösungen </w:t>
      </w:r>
      <w:proofErr w:type="gramStart"/>
      <w:r w:rsidRPr="00B7422B">
        <w:rPr>
          <w:rFonts w:cs="Arial"/>
          <w:sz w:val="16"/>
          <w:szCs w:val="16"/>
        </w:rPr>
        <w:t>bietet</w:t>
      </w:r>
      <w:proofErr w:type="gramEnd"/>
      <w:r w:rsidRPr="00B7422B">
        <w:rPr>
          <w:rFonts w:cs="Arial"/>
          <w:sz w:val="16"/>
          <w:szCs w:val="16"/>
        </w:rPr>
        <w:t xml:space="preserve"> die GWS Internet-Branchenportale und Internet-Shops an. Umfassende Beratungsleistungen und Schulungen runden das Dienstleistungsangebot ab. 20</w:t>
      </w:r>
      <w:r w:rsidR="0096343D">
        <w:rPr>
          <w:rFonts w:cs="Arial"/>
          <w:sz w:val="16"/>
          <w:szCs w:val="16"/>
        </w:rPr>
        <w:t>1</w:t>
      </w:r>
      <w:r w:rsidR="007C0951">
        <w:rPr>
          <w:rFonts w:cs="Arial"/>
          <w:sz w:val="16"/>
          <w:szCs w:val="16"/>
        </w:rPr>
        <w:t>1</w:t>
      </w:r>
      <w:r w:rsidR="0096343D">
        <w:rPr>
          <w:rFonts w:cs="Arial"/>
          <w:sz w:val="16"/>
          <w:szCs w:val="16"/>
        </w:rPr>
        <w:t xml:space="preserve"> </w:t>
      </w:r>
      <w:r w:rsidRPr="00B7422B">
        <w:rPr>
          <w:rFonts w:cs="Arial"/>
          <w:sz w:val="16"/>
          <w:szCs w:val="16"/>
        </w:rPr>
        <w:t xml:space="preserve">belief sich der </w:t>
      </w:r>
      <w:r w:rsidR="004961FE">
        <w:rPr>
          <w:rFonts w:cs="Arial"/>
          <w:sz w:val="16"/>
          <w:szCs w:val="16"/>
        </w:rPr>
        <w:t>Gruppenu</w:t>
      </w:r>
      <w:r w:rsidRPr="00B7422B">
        <w:rPr>
          <w:rFonts w:cs="Arial"/>
          <w:sz w:val="16"/>
          <w:szCs w:val="16"/>
        </w:rPr>
        <w:t xml:space="preserve">msatz auf </w:t>
      </w:r>
      <w:r w:rsidR="007C0951">
        <w:rPr>
          <w:rFonts w:cs="Arial"/>
          <w:sz w:val="16"/>
          <w:szCs w:val="16"/>
        </w:rPr>
        <w:t>38,1</w:t>
      </w:r>
      <w:r w:rsidRPr="00B7422B">
        <w:rPr>
          <w:rFonts w:cs="Arial"/>
          <w:sz w:val="16"/>
          <w:szCs w:val="16"/>
        </w:rPr>
        <w:t xml:space="preserve"> Mio. Euro. </w:t>
      </w:r>
      <w:r w:rsidRPr="00B7422B">
        <w:rPr>
          <w:rFonts w:cs="Arial"/>
          <w:sz w:val="16"/>
        </w:rPr>
        <w:t xml:space="preserve">Über die GWS Förder- und Beteiligungsgesellschaft für Warenwirtschafts- Systeme eG ist es Kunden möglich, Einfluss auf die Produktentwicklung zu nehmen. </w:t>
      </w:r>
      <w:r w:rsidRPr="00B7422B">
        <w:rPr>
          <w:rFonts w:cs="Arial"/>
          <w:sz w:val="16"/>
          <w:szCs w:val="18"/>
        </w:rPr>
        <w:t>Die grundsolide Gesellschafterstruktur der GWS (GAD eG Münster 54,9 %, FIDUCIA IT Karlsruhe 10 %, GWS Förder-eG 25,1 % als Kunde</w:t>
      </w:r>
      <w:r w:rsidR="007C0951">
        <w:rPr>
          <w:rFonts w:cs="Arial"/>
          <w:sz w:val="16"/>
          <w:szCs w:val="18"/>
        </w:rPr>
        <w:t>n</w:t>
      </w:r>
      <w:r w:rsidRPr="00B7422B">
        <w:rPr>
          <w:rFonts w:cs="Arial"/>
          <w:sz w:val="16"/>
          <w:szCs w:val="18"/>
        </w:rPr>
        <w:t>beteil</w:t>
      </w:r>
      <w:r w:rsidR="00D17653">
        <w:rPr>
          <w:rFonts w:cs="Arial"/>
          <w:sz w:val="16"/>
          <w:szCs w:val="18"/>
        </w:rPr>
        <w:t>ig</w:t>
      </w:r>
      <w:r w:rsidRPr="00B7422B">
        <w:rPr>
          <w:rFonts w:cs="Arial"/>
          <w:sz w:val="16"/>
          <w:szCs w:val="18"/>
        </w:rPr>
        <w:t>ung</w:t>
      </w:r>
      <w:bookmarkStart w:id="0" w:name="_GoBack"/>
      <w:bookmarkEnd w:id="0"/>
      <w:r w:rsidRPr="00B7422B">
        <w:rPr>
          <w:rFonts w:cs="Arial"/>
          <w:sz w:val="16"/>
          <w:szCs w:val="18"/>
        </w:rPr>
        <w:t xml:space="preserve"> sowie Minderheitsbeteiligungen der Zentralen, für die die GWS tätig ist) gewährleisten potentielle Sicherheit und fundierte Unterstützung im </w:t>
      </w:r>
      <w:r w:rsidRPr="00B7422B">
        <w:rPr>
          <w:rFonts w:cs="Arial"/>
          <w:sz w:val="16"/>
        </w:rPr>
        <w:t>operativen Geschäft.</w:t>
      </w:r>
    </w:p>
    <w:p w:rsidR="00927F0D" w:rsidRDefault="00927F0D">
      <w:pPr>
        <w:pStyle w:val="Textkrper"/>
        <w:rPr>
          <w:noProof/>
        </w:rPr>
      </w:pPr>
    </w:p>
    <w:sectPr w:rsidR="00927F0D" w:rsidSect="000A049D">
      <w:headerReference w:type="default" r:id="rId8"/>
      <w:footerReference w:type="default" r:id="rId9"/>
      <w:pgSz w:w="11906" w:h="16838"/>
      <w:pgMar w:top="1985" w:right="1134" w:bottom="567" w:left="2835" w:header="720" w:footer="32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2B3" w:rsidRDefault="00B642B3">
      <w:r>
        <w:separator/>
      </w:r>
    </w:p>
  </w:endnote>
  <w:endnote w:type="continuationSeparator" w:id="0">
    <w:p w:rsidR="00B642B3" w:rsidRDefault="00B64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F0D" w:rsidRDefault="002D568E">
    <w:pPr>
      <w:pStyle w:val="Fuzeile"/>
      <w:ind w:left="-1843" w:hanging="709"/>
      <w:rPr>
        <w:color w:val="808080"/>
        <w:sz w:val="8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-1906270</wp:posOffset>
              </wp:positionH>
              <wp:positionV relativeFrom="paragraph">
                <wp:posOffset>-1754505</wp:posOffset>
              </wp:positionV>
              <wp:extent cx="1828800" cy="1733550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73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ascii="Times New Roman" w:hAnsi="Times New Roman"/>
                              <w:noProof/>
                            </w:rPr>
                          </w:pPr>
                          <w:r>
                            <w:rPr>
                              <w:rFonts w:ascii="Times New Roman" w:hAnsi="Times New Roman"/>
                              <w:noProof/>
                            </w:rPr>
                            <w:t>_______________________</w:t>
                          </w:r>
                        </w:p>
                        <w:p w:rsidR="00927F0D" w:rsidRPr="00E73DAF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 w:rsidRPr="00E73DAF">
                            <w:rPr>
                              <w:rFonts w:cs="Arial"/>
                              <w:noProof/>
                            </w:rPr>
                            <w:t>Kontakt: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 xml:space="preserve">Liane </w:t>
                          </w:r>
                          <w:r w:rsidR="004A1B98">
                            <w:rPr>
                              <w:rFonts w:cs="Arial"/>
                              <w:noProof/>
                            </w:rPr>
                            <w:t>Heimann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c/o GWS Gesellschaft für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Warenwirtschafts-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Systeme mbH</w:t>
                          </w:r>
                        </w:p>
                        <w:p w:rsidR="00927F0D" w:rsidRDefault="004316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Willy-Brandt-Weg 1</w:t>
                          </w:r>
                        </w:p>
                        <w:p w:rsidR="00927F0D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>
                            <w:rPr>
                              <w:rFonts w:cs="Arial"/>
                              <w:noProof/>
                            </w:rPr>
                            <w:t>48155 Münster</w:t>
                          </w:r>
                        </w:p>
                        <w:p w:rsidR="00927F0D" w:rsidRPr="00D17653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 w:rsidRPr="00D17653">
                            <w:rPr>
                              <w:rFonts w:cs="Arial"/>
                              <w:noProof/>
                            </w:rPr>
                            <w:t>Tel.: 0251/7000-3816</w:t>
                          </w:r>
                        </w:p>
                        <w:p w:rsidR="00927F0D" w:rsidRPr="00D17653" w:rsidRDefault="00927F0D">
                          <w:pPr>
                            <w:pStyle w:val="Textkrper"/>
                            <w:jc w:val="right"/>
                            <w:rPr>
                              <w:rFonts w:cs="Arial"/>
                              <w:noProof/>
                            </w:rPr>
                          </w:pPr>
                          <w:r w:rsidRPr="00D17653">
                            <w:rPr>
                              <w:rFonts w:cs="Arial"/>
                              <w:noProof/>
                            </w:rPr>
                            <w:t>Fax: 0251/7000-3844</w:t>
                          </w:r>
                          <w:r w:rsidR="004A1B98" w:rsidRPr="00D17653">
                            <w:rPr>
                              <w:rFonts w:cs="Arial"/>
                              <w:noProof/>
                            </w:rPr>
                            <w:t xml:space="preserve"> liane.heimann</w:t>
                          </w:r>
                          <w:r w:rsidRPr="00D17653">
                            <w:rPr>
                              <w:rFonts w:cs="Arial"/>
                            </w:rPr>
                            <w:t>@gws.ms</w:t>
                          </w:r>
                        </w:p>
                        <w:p w:rsidR="00927F0D" w:rsidRDefault="00927F0D">
                          <w:pPr>
                            <w:jc w:val="right"/>
                            <w:rPr>
                              <w:sz w:val="18"/>
                            </w:rPr>
                          </w:pPr>
                          <w:r>
                            <w:rPr>
                              <w:rFonts w:cs="Arial"/>
                              <w:noProof/>
                              <w:sz w:val="18"/>
                            </w:rPr>
                            <w:t xml:space="preserve">Internet: </w:t>
                          </w:r>
                          <w:hyperlink r:id="rId1" w:history="1">
                            <w:r>
                              <w:rPr>
                                <w:rStyle w:val="Hyperlink"/>
                                <w:rFonts w:cs="Arial"/>
                                <w:color w:val="auto"/>
                                <w:sz w:val="18"/>
                                <w:u w:val="none"/>
                              </w:rPr>
                              <w:t>www.gws.ms</w:t>
                            </w:r>
                          </w:hyperlink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150.1pt;margin-top:-138.15pt;width:2in;height:13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" filled="f" stroked="f">
              <v:textbox>
                <w:txbxContent>
                  <w:p w:rsidR="00927F0D" w:rsidRDefault="00927F0D">
                    <w:pPr>
                      <w:pStyle w:val="Textkrper"/>
                      <w:jc w:val="right"/>
                      <w:rPr>
                        <w:rFonts w:ascii="Times New Roman" w:hAnsi="Times New Roman"/>
                        <w:noProof/>
                      </w:rPr>
                    </w:pPr>
                    <w:r>
                      <w:rPr>
                        <w:rFonts w:ascii="Times New Roman" w:hAnsi="Times New Roman"/>
                        <w:noProof/>
                      </w:rPr>
                      <w:t>_______________________</w:t>
                    </w:r>
                  </w:p>
                  <w:p w:rsidR="00927F0D" w:rsidRPr="00E73DAF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 w:rsidRPr="00E73DAF">
                      <w:rPr>
                        <w:rFonts w:cs="Arial"/>
                        <w:noProof/>
                      </w:rPr>
                      <w:t>Kontakt: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 xml:space="preserve">Liane </w:t>
                    </w:r>
                    <w:r w:rsidR="004A1B98">
                      <w:rPr>
                        <w:rFonts w:cs="Arial"/>
                        <w:noProof/>
                      </w:rPr>
                      <w:t>Heimann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c/o GWS Gesellschaft für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Warenwirtschafts-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Systeme mbH</w:t>
                    </w:r>
                  </w:p>
                  <w:p w:rsidR="00927F0D" w:rsidRDefault="004316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Willy-Brandt-Weg 1</w:t>
                    </w:r>
                  </w:p>
                  <w:p w:rsidR="00927F0D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</w:rPr>
                    </w:pPr>
                    <w:r>
                      <w:rPr>
                        <w:rFonts w:cs="Arial"/>
                        <w:noProof/>
                      </w:rPr>
                      <w:t>48155 Münster</w:t>
                    </w:r>
                  </w:p>
                  <w:p w:rsidR="00927F0D" w:rsidRPr="004A1B98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  <w:lang w:val="en-US"/>
                      </w:rPr>
                    </w:pPr>
                    <w:r w:rsidRPr="004A1B98">
                      <w:rPr>
                        <w:rFonts w:cs="Arial"/>
                        <w:noProof/>
                        <w:lang w:val="en-US"/>
                      </w:rPr>
                      <w:t>Tel.: 0251/7000-3816</w:t>
                    </w:r>
                  </w:p>
                  <w:p w:rsidR="00927F0D" w:rsidRPr="004A1B98" w:rsidRDefault="00927F0D">
                    <w:pPr>
                      <w:pStyle w:val="Textkrper"/>
                      <w:jc w:val="right"/>
                      <w:rPr>
                        <w:rFonts w:cs="Arial"/>
                        <w:noProof/>
                        <w:lang w:val="en-US"/>
                      </w:rPr>
                    </w:pPr>
                    <w:r w:rsidRPr="004A1B98">
                      <w:rPr>
                        <w:rFonts w:cs="Arial"/>
                        <w:noProof/>
                        <w:lang w:val="en-US"/>
                      </w:rPr>
                      <w:t>Fax: 0251/7000-3844</w:t>
                    </w:r>
                    <w:r w:rsidR="004A1B98" w:rsidRPr="004A1B98">
                      <w:rPr>
                        <w:rFonts w:cs="Arial"/>
                        <w:noProof/>
                        <w:lang w:val="en-US"/>
                      </w:rPr>
                      <w:t xml:space="preserve"> liane.heimann</w:t>
                    </w:r>
                    <w:r w:rsidRPr="004A1B98">
                      <w:rPr>
                        <w:rFonts w:cs="Arial"/>
                        <w:lang w:val="en-US"/>
                      </w:rPr>
                      <w:t>@gws.ms</w:t>
                    </w:r>
                  </w:p>
                  <w:p w:rsidR="00927F0D" w:rsidRDefault="00927F0D">
                    <w:pPr>
                      <w:jc w:val="right"/>
                      <w:rPr>
                        <w:sz w:val="18"/>
                      </w:rPr>
                    </w:pPr>
                    <w:r>
                      <w:rPr>
                        <w:rFonts w:cs="Arial"/>
                        <w:noProof/>
                        <w:sz w:val="18"/>
                      </w:rPr>
                      <w:t xml:space="preserve">Internet: </w:t>
                    </w:r>
                    <w:hyperlink r:id="rId2" w:history="1">
                      <w:r>
                        <w:rPr>
                          <w:rStyle w:val="Hyperlink"/>
                          <w:rFonts w:cs="Arial"/>
                          <w:color w:val="auto"/>
                          <w:sz w:val="18"/>
                          <w:u w:val="none"/>
                        </w:rPr>
                        <w:t>www.gws.ms</w:t>
                      </w:r>
                    </w:hyperlink>
                  </w:p>
                </w:txbxContent>
              </v:textbox>
            </v:shape>
          </w:pict>
        </mc:Fallback>
      </mc:AlternateContent>
    </w:r>
    <w:r w:rsidR="00927F0D">
      <w:rPr>
        <w:snapToGrid w:val="0"/>
        <w:color w:val="808080"/>
        <w:sz w:val="18"/>
      </w:rPr>
      <w:tab/>
      <w:t xml:space="preserve">      Seite </w:t>
    </w:r>
    <w:r w:rsidR="00927F0D">
      <w:rPr>
        <w:snapToGrid w:val="0"/>
        <w:color w:val="808080"/>
        <w:sz w:val="18"/>
      </w:rPr>
      <w:fldChar w:fldCharType="begin"/>
    </w:r>
    <w:r w:rsidR="00927F0D">
      <w:rPr>
        <w:snapToGrid w:val="0"/>
        <w:color w:val="808080"/>
        <w:sz w:val="18"/>
      </w:rPr>
      <w:instrText xml:space="preserve"> PAGE </w:instrText>
    </w:r>
    <w:r w:rsidR="00927F0D">
      <w:rPr>
        <w:snapToGrid w:val="0"/>
        <w:color w:val="808080"/>
        <w:sz w:val="18"/>
      </w:rPr>
      <w:fldChar w:fldCharType="separate"/>
    </w:r>
    <w:r w:rsidR="00D17653">
      <w:rPr>
        <w:noProof/>
        <w:snapToGrid w:val="0"/>
        <w:color w:val="808080"/>
        <w:sz w:val="18"/>
      </w:rPr>
      <w:t>1</w:t>
    </w:r>
    <w:r w:rsidR="00927F0D">
      <w:rPr>
        <w:snapToGrid w:val="0"/>
        <w:color w:val="808080"/>
        <w:sz w:val="18"/>
      </w:rPr>
      <w:fldChar w:fldCharType="end"/>
    </w:r>
    <w:r w:rsidR="00927F0D">
      <w:rPr>
        <w:snapToGrid w:val="0"/>
        <w:color w:val="808080"/>
        <w:sz w:val="18"/>
      </w:rPr>
      <w:t xml:space="preserve"> von </w:t>
    </w:r>
    <w:r w:rsidR="00927F0D">
      <w:rPr>
        <w:snapToGrid w:val="0"/>
        <w:color w:val="808080"/>
        <w:sz w:val="18"/>
      </w:rPr>
      <w:fldChar w:fldCharType="begin"/>
    </w:r>
    <w:r w:rsidR="00927F0D">
      <w:rPr>
        <w:snapToGrid w:val="0"/>
        <w:color w:val="808080"/>
        <w:sz w:val="18"/>
      </w:rPr>
      <w:instrText xml:space="preserve"> NUMPAGES </w:instrText>
    </w:r>
    <w:r w:rsidR="00927F0D">
      <w:rPr>
        <w:snapToGrid w:val="0"/>
        <w:color w:val="808080"/>
        <w:sz w:val="18"/>
      </w:rPr>
      <w:fldChar w:fldCharType="separate"/>
    </w:r>
    <w:r w:rsidR="00D17653">
      <w:rPr>
        <w:noProof/>
        <w:snapToGrid w:val="0"/>
        <w:color w:val="808080"/>
        <w:sz w:val="18"/>
      </w:rPr>
      <w:t>1</w:t>
    </w:r>
    <w:r w:rsidR="00927F0D">
      <w:rPr>
        <w:snapToGrid w:val="0"/>
        <w:color w:val="808080"/>
        <w:sz w:val="18"/>
      </w:rPr>
      <w:fldChar w:fldCharType="end"/>
    </w:r>
    <w:r w:rsidR="00927F0D">
      <w:rPr>
        <w:snapToGrid w:val="0"/>
        <w:color w:val="808080"/>
        <w:sz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2B3" w:rsidRDefault="00B642B3">
      <w:r>
        <w:separator/>
      </w:r>
    </w:p>
  </w:footnote>
  <w:footnote w:type="continuationSeparator" w:id="0">
    <w:p w:rsidR="00B642B3" w:rsidRDefault="00B64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F0D" w:rsidRDefault="002D568E">
    <w:pPr>
      <w:pStyle w:val="Kopfzeile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3509010</wp:posOffset>
          </wp:positionH>
          <wp:positionV relativeFrom="paragraph">
            <wp:posOffset>2540</wp:posOffset>
          </wp:positionV>
          <wp:extent cx="1562100" cy="384175"/>
          <wp:effectExtent l="0" t="0" r="0" b="0"/>
          <wp:wrapTight wrapText="bothSides">
            <wp:wrapPolygon edited="0">
              <wp:start x="0" y="0"/>
              <wp:lineTo x="0" y="20350"/>
              <wp:lineTo x="21337" y="20350"/>
              <wp:lineTo x="21337" y="0"/>
              <wp:lineTo x="0" y="0"/>
            </wp:wrapPolygon>
          </wp:wrapTight>
          <wp:docPr id="4" name="Bild 4" descr="GW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GW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384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7653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margin-left:-191.05pt;margin-top:272.2pt;width:314.55pt;height:43.2pt;rotation:-90;z-index:251656192;mso-position-horizontal-relative:text;mso-position-vertical-relative:text" strokecolor="gray">
          <v:shadow color="#868686"/>
          <v:textpath style="font-family:&quot;Arial Black&quot;;font-size:28pt;v-text-kern:t" trim="t" fitpath="t" string="PRESSEINFORMATION"/>
        </v:shape>
      </w:pic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-154305</wp:posOffset>
              </wp:positionH>
              <wp:positionV relativeFrom="paragraph">
                <wp:posOffset>1744345</wp:posOffset>
              </wp:positionV>
              <wp:extent cx="0" cy="830961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30961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.15pt,137.35pt" to="-12.15pt,79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" o:allowincell="f" strokecolor="gray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activeWritingStyle w:appName="MSWord" w:lang="de-DE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17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DAF"/>
    <w:rsid w:val="0006095C"/>
    <w:rsid w:val="00092295"/>
    <w:rsid w:val="000A049D"/>
    <w:rsid w:val="001527B3"/>
    <w:rsid w:val="0015550A"/>
    <w:rsid w:val="00162AB1"/>
    <w:rsid w:val="001E4FB2"/>
    <w:rsid w:val="002D568E"/>
    <w:rsid w:val="002E166D"/>
    <w:rsid w:val="002E2587"/>
    <w:rsid w:val="003A391E"/>
    <w:rsid w:val="00416677"/>
    <w:rsid w:val="0043160D"/>
    <w:rsid w:val="004444B6"/>
    <w:rsid w:val="00444A9A"/>
    <w:rsid w:val="00464A6A"/>
    <w:rsid w:val="004917BE"/>
    <w:rsid w:val="004961FE"/>
    <w:rsid w:val="004A1B98"/>
    <w:rsid w:val="004D3614"/>
    <w:rsid w:val="004E17D0"/>
    <w:rsid w:val="004F2C1E"/>
    <w:rsid w:val="00550795"/>
    <w:rsid w:val="00550BA8"/>
    <w:rsid w:val="006029F7"/>
    <w:rsid w:val="006B462A"/>
    <w:rsid w:val="006F4B00"/>
    <w:rsid w:val="0071010F"/>
    <w:rsid w:val="00770670"/>
    <w:rsid w:val="007C0951"/>
    <w:rsid w:val="007D24C2"/>
    <w:rsid w:val="008F7CCA"/>
    <w:rsid w:val="00927F0D"/>
    <w:rsid w:val="00941FA0"/>
    <w:rsid w:val="0096343D"/>
    <w:rsid w:val="00997873"/>
    <w:rsid w:val="00A13331"/>
    <w:rsid w:val="00A32C00"/>
    <w:rsid w:val="00A95639"/>
    <w:rsid w:val="00AD09F6"/>
    <w:rsid w:val="00B642B3"/>
    <w:rsid w:val="00B779D6"/>
    <w:rsid w:val="00B813F0"/>
    <w:rsid w:val="00BB1519"/>
    <w:rsid w:val="00BD6256"/>
    <w:rsid w:val="00C6266C"/>
    <w:rsid w:val="00C80743"/>
    <w:rsid w:val="00C943B7"/>
    <w:rsid w:val="00CB65E9"/>
    <w:rsid w:val="00CC6BC9"/>
    <w:rsid w:val="00D17653"/>
    <w:rsid w:val="00D43AD3"/>
    <w:rsid w:val="00DE59A5"/>
    <w:rsid w:val="00E04032"/>
    <w:rsid w:val="00E25DAE"/>
    <w:rsid w:val="00E73DAF"/>
    <w:rsid w:val="00EB6A2F"/>
    <w:rsid w:val="00EF397A"/>
    <w:rsid w:val="00F37B38"/>
    <w:rsid w:val="00F9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pacing w:val="4"/>
      <w:sz w:val="22"/>
    </w:rPr>
  </w:style>
  <w:style w:type="paragraph" w:styleId="berschrift1">
    <w:name w:val="heading 1"/>
    <w:basedOn w:val="Standard"/>
    <w:next w:val="Standard"/>
    <w:qFormat/>
    <w:pPr>
      <w:keepNext/>
      <w:spacing w:line="360" w:lineRule="auto"/>
      <w:outlineLvl w:val="0"/>
    </w:pPr>
    <w:rPr>
      <w:b/>
      <w:noProof/>
      <w:sz w:val="28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outlineLvl w:val="1"/>
    </w:pPr>
    <w:rPr>
      <w:b/>
      <w:noProof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Pr>
      <w:sz w:val="18"/>
    </w:rPr>
  </w:style>
  <w:style w:type="character" w:styleId="Hyperlink">
    <w:name w:val="Hyperlink"/>
    <w:rPr>
      <w:color w:val="0000FF"/>
      <w:u w:val="single"/>
    </w:rPr>
  </w:style>
  <w:style w:type="character" w:styleId="BesuchterHyperlink">
    <w:name w:val="FollowedHyperlink"/>
    <w:rPr>
      <w:color w:val="800080"/>
      <w:u w:val="single"/>
    </w:rPr>
  </w:style>
  <w:style w:type="paragraph" w:styleId="StandardWeb">
    <w:name w:val="Normal (Web)"/>
    <w:basedOn w:val="Standard"/>
    <w:rsid w:val="00EF397A"/>
    <w:rPr>
      <w:rFonts w:ascii="Times New Roman" w:hAnsi="Times New Roman"/>
      <w:spacing w:val="0"/>
      <w:sz w:val="24"/>
      <w:szCs w:val="24"/>
    </w:rPr>
  </w:style>
  <w:style w:type="character" w:styleId="Kommentarzeichen">
    <w:name w:val="annotation reference"/>
    <w:rsid w:val="00E25DAE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25DAE"/>
    <w:rPr>
      <w:sz w:val="20"/>
    </w:rPr>
  </w:style>
  <w:style w:type="character" w:customStyle="1" w:styleId="KommentartextZchn">
    <w:name w:val="Kommentartext Zchn"/>
    <w:link w:val="Kommentartext"/>
    <w:rsid w:val="00E25DAE"/>
    <w:rPr>
      <w:rFonts w:ascii="Arial" w:hAnsi="Arial"/>
      <w:spacing w:val="4"/>
    </w:rPr>
  </w:style>
  <w:style w:type="paragraph" w:styleId="Kommentarthema">
    <w:name w:val="annotation subject"/>
    <w:basedOn w:val="Kommentartext"/>
    <w:next w:val="Kommentartext"/>
    <w:link w:val="KommentarthemaZchn"/>
    <w:rsid w:val="00E25DAE"/>
    <w:rPr>
      <w:b/>
      <w:bCs/>
    </w:rPr>
  </w:style>
  <w:style w:type="character" w:customStyle="1" w:styleId="KommentarthemaZchn">
    <w:name w:val="Kommentarthema Zchn"/>
    <w:link w:val="Kommentarthema"/>
    <w:rsid w:val="00E25DAE"/>
    <w:rPr>
      <w:rFonts w:ascii="Arial" w:hAnsi="Arial"/>
      <w:b/>
      <w:bCs/>
      <w:spacing w:val="4"/>
    </w:rPr>
  </w:style>
  <w:style w:type="paragraph" w:styleId="Sprechblasentext">
    <w:name w:val="Balloon Text"/>
    <w:basedOn w:val="Standard"/>
    <w:link w:val="SprechblasentextZchn"/>
    <w:rsid w:val="00E25DA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E25DAE"/>
    <w:rPr>
      <w:rFonts w:ascii="Tahoma" w:hAnsi="Tahoma" w:cs="Tahoma"/>
      <w:spacing w:val="4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pacing w:val="4"/>
      <w:sz w:val="22"/>
    </w:rPr>
  </w:style>
  <w:style w:type="paragraph" w:styleId="berschrift1">
    <w:name w:val="heading 1"/>
    <w:basedOn w:val="Standard"/>
    <w:next w:val="Standard"/>
    <w:qFormat/>
    <w:pPr>
      <w:keepNext/>
      <w:spacing w:line="360" w:lineRule="auto"/>
      <w:outlineLvl w:val="0"/>
    </w:pPr>
    <w:rPr>
      <w:b/>
      <w:noProof/>
      <w:sz w:val="28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outlineLvl w:val="1"/>
    </w:pPr>
    <w:rPr>
      <w:b/>
      <w:noProof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Pr>
      <w:sz w:val="18"/>
    </w:rPr>
  </w:style>
  <w:style w:type="character" w:styleId="Hyperlink">
    <w:name w:val="Hyperlink"/>
    <w:rPr>
      <w:color w:val="0000FF"/>
      <w:u w:val="single"/>
    </w:rPr>
  </w:style>
  <w:style w:type="character" w:styleId="BesuchterHyperlink">
    <w:name w:val="FollowedHyperlink"/>
    <w:rPr>
      <w:color w:val="800080"/>
      <w:u w:val="single"/>
    </w:rPr>
  </w:style>
  <w:style w:type="paragraph" w:styleId="StandardWeb">
    <w:name w:val="Normal (Web)"/>
    <w:basedOn w:val="Standard"/>
    <w:rsid w:val="00EF397A"/>
    <w:rPr>
      <w:rFonts w:ascii="Times New Roman" w:hAnsi="Times New Roman"/>
      <w:spacing w:val="0"/>
      <w:sz w:val="24"/>
      <w:szCs w:val="24"/>
    </w:rPr>
  </w:style>
  <w:style w:type="character" w:styleId="Kommentarzeichen">
    <w:name w:val="annotation reference"/>
    <w:rsid w:val="00E25DAE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25DAE"/>
    <w:rPr>
      <w:sz w:val="20"/>
    </w:rPr>
  </w:style>
  <w:style w:type="character" w:customStyle="1" w:styleId="KommentartextZchn">
    <w:name w:val="Kommentartext Zchn"/>
    <w:link w:val="Kommentartext"/>
    <w:rsid w:val="00E25DAE"/>
    <w:rPr>
      <w:rFonts w:ascii="Arial" w:hAnsi="Arial"/>
      <w:spacing w:val="4"/>
    </w:rPr>
  </w:style>
  <w:style w:type="paragraph" w:styleId="Kommentarthema">
    <w:name w:val="annotation subject"/>
    <w:basedOn w:val="Kommentartext"/>
    <w:next w:val="Kommentartext"/>
    <w:link w:val="KommentarthemaZchn"/>
    <w:rsid w:val="00E25DAE"/>
    <w:rPr>
      <w:b/>
      <w:bCs/>
    </w:rPr>
  </w:style>
  <w:style w:type="character" w:customStyle="1" w:styleId="KommentarthemaZchn">
    <w:name w:val="Kommentarthema Zchn"/>
    <w:link w:val="Kommentarthema"/>
    <w:rsid w:val="00E25DAE"/>
    <w:rPr>
      <w:rFonts w:ascii="Arial" w:hAnsi="Arial"/>
      <w:b/>
      <w:bCs/>
      <w:spacing w:val="4"/>
    </w:rPr>
  </w:style>
  <w:style w:type="paragraph" w:styleId="Sprechblasentext">
    <w:name w:val="Balloon Text"/>
    <w:basedOn w:val="Standard"/>
    <w:link w:val="SprechblasentextZchn"/>
    <w:rsid w:val="00E25DA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E25DAE"/>
    <w:rPr>
      <w:rFonts w:ascii="Tahoma" w:hAnsi="Tahoma" w:cs="Tahoma"/>
      <w:spacing w:val="4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2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ws.ms" TargetMode="External"/><Relationship Id="rId1" Type="http://schemas.openxmlformats.org/officeDocument/2006/relationships/hyperlink" Target="http://www.gws.m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F8BA4-E4A2-47BB-B2AC-40E99C903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2576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HEADLINE</vt:lpstr>
    </vt:vector>
  </TitlesOfParts>
  <Company>GWS</Company>
  <LinksUpToDate>false</LinksUpToDate>
  <CharactersWithSpaces>2941</CharactersWithSpaces>
  <SharedDoc>false</SharedDoc>
  <HLinks>
    <vt:vector size="6" baseType="variant">
      <vt:variant>
        <vt:i4>8192122</vt:i4>
      </vt:variant>
      <vt:variant>
        <vt:i4>0</vt:i4>
      </vt:variant>
      <vt:variant>
        <vt:i4>0</vt:i4>
      </vt:variant>
      <vt:variant>
        <vt:i4>5</vt:i4>
      </vt:variant>
      <vt:variant>
        <vt:lpwstr>http://www.gws.ms/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HEADLINE</dc:title>
  <dc:creator>XGWSFTH</dc:creator>
  <cp:lastModifiedBy>Heimann, Liane</cp:lastModifiedBy>
  <cp:revision>2</cp:revision>
  <cp:lastPrinted>2013-01-28T12:51:00Z</cp:lastPrinted>
  <dcterms:created xsi:type="dcterms:W3CDTF">2013-01-30T14:09:00Z</dcterms:created>
  <dcterms:modified xsi:type="dcterms:W3CDTF">2013-01-30T14:09:00Z</dcterms:modified>
</cp:coreProperties>
</file>