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1687" w:rsidRPr="001F0712" w:rsidRDefault="007A1687" w:rsidP="007A1687">
      <w:pPr>
        <w:spacing w:line="360" w:lineRule="auto"/>
        <w:rPr>
          <w:rFonts w:cs="Arial"/>
          <w:b/>
          <w:sz w:val="28"/>
          <w:szCs w:val="28"/>
        </w:rPr>
      </w:pPr>
      <w:r>
        <w:rPr>
          <w:rFonts w:cs="Arial"/>
          <w:b/>
          <w:sz w:val="28"/>
          <w:szCs w:val="28"/>
        </w:rPr>
        <w:t xml:space="preserve">Erfolgreiche Präsentation aktueller Highlights </w:t>
      </w:r>
    </w:p>
    <w:p w:rsidR="007A1687" w:rsidRDefault="007A1687" w:rsidP="007A1687">
      <w:pPr>
        <w:pStyle w:val="berschrift1"/>
        <w:rPr>
          <w:rFonts w:ascii="Times New Roman" w:hAnsi="Times New Roman"/>
          <w:spacing w:val="0"/>
          <w:sz w:val="48"/>
        </w:rPr>
      </w:pPr>
      <w:r>
        <w:t>GWS auch dieses Jahr auf dem EUROBAUSTOFF FORUM</w:t>
      </w:r>
    </w:p>
    <w:p w:rsidR="00927F0D" w:rsidRDefault="00927F0D">
      <w:pPr>
        <w:spacing w:line="360" w:lineRule="auto"/>
        <w:rPr>
          <w:rFonts w:ascii="Times New Roman" w:hAnsi="Times New Roman"/>
          <w:sz w:val="24"/>
        </w:rPr>
      </w:pPr>
    </w:p>
    <w:p w:rsidR="007A1687" w:rsidRPr="00F54863" w:rsidRDefault="007A1687" w:rsidP="007A1687">
      <w:pPr>
        <w:spacing w:line="360" w:lineRule="auto"/>
        <w:jc w:val="both"/>
        <w:rPr>
          <w:rFonts w:cs="Arial"/>
          <w:b/>
          <w:szCs w:val="22"/>
        </w:rPr>
      </w:pPr>
      <w:r w:rsidRPr="00F93DDF">
        <w:rPr>
          <w:rFonts w:cs="Arial"/>
          <w:b/>
          <w:szCs w:val="22"/>
        </w:rPr>
        <w:t xml:space="preserve">Münster/Köln, </w:t>
      </w:r>
      <w:r w:rsidRPr="00582F40">
        <w:rPr>
          <w:rFonts w:cs="Arial"/>
          <w:b/>
          <w:szCs w:val="22"/>
        </w:rPr>
        <w:t>18.11.2013</w:t>
      </w:r>
      <w:r w:rsidRPr="00F93DDF">
        <w:rPr>
          <w:rFonts w:cs="Arial"/>
          <w:b/>
          <w:szCs w:val="22"/>
        </w:rPr>
        <w:t xml:space="preserve"> </w:t>
      </w:r>
      <w:bookmarkStart w:id="0" w:name="_GoBack"/>
      <w:r w:rsidRPr="00F54863">
        <w:rPr>
          <w:rFonts w:cs="Arial"/>
          <w:b/>
          <w:szCs w:val="22"/>
        </w:rPr>
        <w:t>Die GWS Gesellschaft für Warenwirtschafts-Systeme mbH,  der Marktführer im Bereich Warenwirtschafts- und ERP-Lösungen für den Handel in Deutsc</w:t>
      </w:r>
      <w:r w:rsidRPr="00F54863">
        <w:rPr>
          <w:rFonts w:cs="Arial"/>
          <w:b/>
          <w:szCs w:val="22"/>
        </w:rPr>
        <w:t>h</w:t>
      </w:r>
      <w:r w:rsidRPr="00F54863">
        <w:rPr>
          <w:rFonts w:cs="Arial"/>
          <w:b/>
          <w:szCs w:val="22"/>
        </w:rPr>
        <w:t>land</w:t>
      </w:r>
      <w:r>
        <w:rPr>
          <w:rFonts w:cs="Arial"/>
          <w:b/>
          <w:szCs w:val="22"/>
        </w:rPr>
        <w:t>,</w:t>
      </w:r>
      <w:r w:rsidRPr="00F54863">
        <w:rPr>
          <w:rFonts w:cs="Arial"/>
          <w:b/>
          <w:szCs w:val="22"/>
        </w:rPr>
        <w:t xml:space="preserve"> hat eine positive Bilanz ihres Auftritts auf </w:t>
      </w:r>
      <w:r>
        <w:rPr>
          <w:rFonts w:cs="Arial"/>
          <w:b/>
          <w:szCs w:val="22"/>
        </w:rPr>
        <w:t xml:space="preserve">dem </w:t>
      </w:r>
      <w:r w:rsidRPr="00F54863">
        <w:rPr>
          <w:rFonts w:cs="Arial"/>
          <w:b/>
          <w:szCs w:val="22"/>
        </w:rPr>
        <w:t xml:space="preserve">EUROBAUSTOFF FORUM in Köln gezogen. Nicht nur die Zahl der Besucher sei deutlich gestiegen, die </w:t>
      </w:r>
      <w:r>
        <w:rPr>
          <w:rFonts w:cs="Arial"/>
          <w:b/>
          <w:szCs w:val="22"/>
        </w:rPr>
        <w:t xml:space="preserve">GWS-Mitarbeiter am Messestand freuten sich über das große Interesse der Gäste an den GWS-IT-Lösungen. </w:t>
      </w:r>
      <w:r w:rsidRPr="00F54863">
        <w:rPr>
          <w:rFonts w:cs="Arial"/>
          <w:b/>
          <w:szCs w:val="22"/>
        </w:rPr>
        <w:t xml:space="preserve"> Die GWS </w:t>
      </w:r>
      <w:r>
        <w:rPr>
          <w:rFonts w:cs="Arial"/>
          <w:b/>
          <w:szCs w:val="22"/>
        </w:rPr>
        <w:t>präsentierte</w:t>
      </w:r>
      <w:r w:rsidRPr="00F54863">
        <w:rPr>
          <w:rFonts w:cs="Arial"/>
          <w:b/>
          <w:szCs w:val="22"/>
        </w:rPr>
        <w:t xml:space="preserve"> </w:t>
      </w:r>
      <w:r>
        <w:rPr>
          <w:rFonts w:cs="Arial"/>
          <w:b/>
          <w:szCs w:val="22"/>
        </w:rPr>
        <w:t>auf</w:t>
      </w:r>
      <w:r w:rsidRPr="00F54863">
        <w:rPr>
          <w:rFonts w:cs="Arial"/>
          <w:b/>
          <w:szCs w:val="22"/>
        </w:rPr>
        <w:t xml:space="preserve"> der Messe, die am 10. und 11. November</w:t>
      </w:r>
      <w:r>
        <w:rPr>
          <w:rFonts w:cs="Arial"/>
          <w:b/>
          <w:szCs w:val="22"/>
        </w:rPr>
        <w:t xml:space="preserve"> in Köln stattfand, </w:t>
      </w:r>
      <w:r w:rsidRPr="00F54863">
        <w:rPr>
          <w:rFonts w:cs="Arial"/>
          <w:b/>
          <w:szCs w:val="22"/>
        </w:rPr>
        <w:t xml:space="preserve">ihr gesamtes IT-Produktspektrum und Know-how rund um den Baustoffhandel. Co-Aussteller war der Softwareanbieter AIS, der mithilfe mobiler Dienste Lösungen und Optimierung für Logistikprozesse bietet. </w:t>
      </w:r>
      <w:r>
        <w:rPr>
          <w:rFonts w:cs="Arial"/>
          <w:b/>
          <w:szCs w:val="22"/>
        </w:rPr>
        <w:t xml:space="preserve">Zu den </w:t>
      </w:r>
      <w:r w:rsidRPr="00F54863">
        <w:rPr>
          <w:rFonts w:cs="Arial"/>
          <w:b/>
          <w:szCs w:val="22"/>
        </w:rPr>
        <w:t xml:space="preserve">stark nachgefragten </w:t>
      </w:r>
      <w:r>
        <w:rPr>
          <w:rFonts w:cs="Arial"/>
          <w:b/>
          <w:szCs w:val="22"/>
        </w:rPr>
        <w:t>gevis-</w:t>
      </w:r>
      <w:r w:rsidRPr="00F54863">
        <w:rPr>
          <w:rFonts w:cs="Arial"/>
          <w:b/>
          <w:szCs w:val="22"/>
        </w:rPr>
        <w:t xml:space="preserve">Lösungen zählten unter anderem die rollenbasierte ERP-Lösung gevis NAV, das Customer Relationship Management (CRM), Business Intelligence sowie die Außendienstanbindung an gevis. Spezielle Anwendungen für die Einbindung von Kassen sowie Software für </w:t>
      </w:r>
      <w:r>
        <w:rPr>
          <w:rFonts w:cs="Arial"/>
          <w:b/>
          <w:szCs w:val="22"/>
        </w:rPr>
        <w:t xml:space="preserve">das Workflow-Management </w:t>
      </w:r>
      <w:r w:rsidRPr="00F54863">
        <w:rPr>
          <w:rFonts w:cs="Arial"/>
          <w:b/>
          <w:szCs w:val="22"/>
        </w:rPr>
        <w:t xml:space="preserve">ergänzten das Portfolio auf </w:t>
      </w:r>
      <w:r>
        <w:rPr>
          <w:rFonts w:cs="Arial"/>
          <w:b/>
          <w:szCs w:val="22"/>
        </w:rPr>
        <w:t xml:space="preserve">dem </w:t>
      </w:r>
      <w:r w:rsidRPr="00F54863">
        <w:rPr>
          <w:rFonts w:cs="Arial"/>
          <w:b/>
          <w:szCs w:val="22"/>
        </w:rPr>
        <w:t>EUROBAUSTOFF FORUM.</w:t>
      </w:r>
    </w:p>
    <w:p w:rsidR="007A1687" w:rsidRDefault="007A1687" w:rsidP="007A1687">
      <w:pPr>
        <w:spacing w:line="360" w:lineRule="auto"/>
        <w:jc w:val="both"/>
        <w:rPr>
          <w:rFonts w:cs="Arial"/>
          <w:szCs w:val="22"/>
        </w:rPr>
      </w:pPr>
      <w:r>
        <w:rPr>
          <w:rFonts w:cs="Arial"/>
          <w:szCs w:val="22"/>
        </w:rPr>
        <w:t xml:space="preserve"> </w:t>
      </w:r>
    </w:p>
    <w:p w:rsidR="007A1687" w:rsidRDefault="007A1687" w:rsidP="007A1687">
      <w:pPr>
        <w:spacing w:line="360" w:lineRule="auto"/>
        <w:jc w:val="both"/>
        <w:rPr>
          <w:rFonts w:cs="Arial"/>
          <w:szCs w:val="22"/>
        </w:rPr>
      </w:pPr>
      <w:r>
        <w:rPr>
          <w:rFonts w:cs="Arial"/>
          <w:szCs w:val="22"/>
        </w:rPr>
        <w:t xml:space="preserve">Zu den </w:t>
      </w:r>
      <w:r w:rsidRPr="00440D1A">
        <w:rPr>
          <w:rFonts w:cs="Arial"/>
          <w:szCs w:val="22"/>
        </w:rPr>
        <w:t>Besonderheit</w:t>
      </w:r>
      <w:r>
        <w:rPr>
          <w:rFonts w:cs="Arial"/>
          <w:szCs w:val="22"/>
        </w:rPr>
        <w:t>en</w:t>
      </w:r>
      <w:r w:rsidRPr="00440D1A">
        <w:rPr>
          <w:rFonts w:cs="Arial"/>
          <w:szCs w:val="22"/>
        </w:rPr>
        <w:t xml:space="preserve"> und Highlights der auf Microsoft Dynamics</w:t>
      </w:r>
      <w:r w:rsidRPr="00440D1A">
        <w:rPr>
          <w:rFonts w:cs="Arial"/>
          <w:szCs w:val="22"/>
          <w:vertAlign w:val="superscript"/>
        </w:rPr>
        <w:t>TM</w:t>
      </w:r>
      <w:r w:rsidRPr="00440D1A">
        <w:rPr>
          <w:rFonts w:cs="Arial"/>
          <w:szCs w:val="22"/>
        </w:rPr>
        <w:t xml:space="preserve"> aufbauenden ERP-Lösung gevis </w:t>
      </w:r>
      <w:r>
        <w:rPr>
          <w:rFonts w:cs="Arial"/>
          <w:szCs w:val="22"/>
        </w:rPr>
        <w:t>NAV</w:t>
      </w:r>
      <w:r w:rsidRPr="00440D1A">
        <w:rPr>
          <w:rFonts w:cs="Arial"/>
          <w:szCs w:val="22"/>
        </w:rPr>
        <w:t xml:space="preserve"> </w:t>
      </w:r>
      <w:r>
        <w:rPr>
          <w:rFonts w:cs="Arial"/>
          <w:szCs w:val="22"/>
        </w:rPr>
        <w:t xml:space="preserve">zählen </w:t>
      </w:r>
      <w:r w:rsidRPr="00440D1A">
        <w:rPr>
          <w:rFonts w:cs="Arial"/>
          <w:szCs w:val="22"/>
        </w:rPr>
        <w:t xml:space="preserve">neben der </w:t>
      </w:r>
      <w:r>
        <w:rPr>
          <w:rFonts w:cs="Arial"/>
          <w:szCs w:val="22"/>
        </w:rPr>
        <w:t xml:space="preserve">neuartigen </w:t>
      </w:r>
      <w:r w:rsidRPr="00440D1A">
        <w:rPr>
          <w:rFonts w:cs="Arial"/>
          <w:szCs w:val="22"/>
        </w:rPr>
        <w:t xml:space="preserve">dreischichtigen Softwarearchitektur </w:t>
      </w:r>
      <w:r>
        <w:rPr>
          <w:rFonts w:cs="Arial"/>
          <w:szCs w:val="22"/>
        </w:rPr>
        <w:t xml:space="preserve">vor allem </w:t>
      </w:r>
      <w:r w:rsidRPr="00440D1A">
        <w:rPr>
          <w:rFonts w:cs="Arial"/>
          <w:szCs w:val="22"/>
        </w:rPr>
        <w:t xml:space="preserve">die neu gestaltete intuitive Oberfläche. </w:t>
      </w:r>
      <w:r>
        <w:rPr>
          <w:rFonts w:cs="Arial"/>
          <w:szCs w:val="22"/>
        </w:rPr>
        <w:t xml:space="preserve">Damit wird ein Philosophiewechsel in modernen ERP-Systemen eingeläutet: Die Oberfläche orientiert sich nicht mehr am Funktionsbedarf, sondern am Informationsbedarf des Anwenders. </w:t>
      </w:r>
      <w:r w:rsidRPr="00440D1A">
        <w:rPr>
          <w:rFonts w:cs="Arial"/>
          <w:szCs w:val="22"/>
        </w:rPr>
        <w:t xml:space="preserve">Alle Programme, Anwendungen und Informationen, die ein Nutzer für seine tägliche Arbeit benötigt, </w:t>
      </w:r>
      <w:r>
        <w:rPr>
          <w:rFonts w:cs="Arial"/>
          <w:szCs w:val="22"/>
        </w:rPr>
        <w:t>werden in einem Rollencenter zusammengefasst und auf seinem Bildschirm angezeigt.</w:t>
      </w:r>
      <w:r w:rsidRPr="00440D1A">
        <w:rPr>
          <w:rFonts w:cs="Arial"/>
          <w:szCs w:val="22"/>
        </w:rPr>
        <w:t xml:space="preserve"> </w:t>
      </w:r>
      <w:r>
        <w:rPr>
          <w:rFonts w:cs="Arial"/>
          <w:szCs w:val="22"/>
        </w:rPr>
        <w:t xml:space="preserve">Ein </w:t>
      </w:r>
      <w:r w:rsidRPr="00440D1A">
        <w:rPr>
          <w:rFonts w:cs="Arial"/>
          <w:szCs w:val="22"/>
        </w:rPr>
        <w:t xml:space="preserve">Verkaufsleiter </w:t>
      </w:r>
      <w:r>
        <w:rPr>
          <w:rFonts w:cs="Arial"/>
          <w:szCs w:val="22"/>
        </w:rPr>
        <w:t xml:space="preserve">kann </w:t>
      </w:r>
      <w:r w:rsidRPr="00440D1A">
        <w:rPr>
          <w:rFonts w:cs="Arial"/>
          <w:szCs w:val="22"/>
        </w:rPr>
        <w:t xml:space="preserve">so zum Beispiel neben seinen eigenen </w:t>
      </w:r>
      <w:r>
        <w:rPr>
          <w:rFonts w:cs="Arial"/>
          <w:szCs w:val="22"/>
        </w:rPr>
        <w:t xml:space="preserve">unbearbeiteten </w:t>
      </w:r>
      <w:r w:rsidRPr="00440D1A">
        <w:rPr>
          <w:rFonts w:cs="Arial"/>
          <w:szCs w:val="22"/>
        </w:rPr>
        <w:t>Aufgaben auch alle aktuell laufenden Aufträge und offenen An</w:t>
      </w:r>
      <w:r>
        <w:rPr>
          <w:rFonts w:cs="Arial"/>
          <w:szCs w:val="22"/>
        </w:rPr>
        <w:t>gebote des Unternehmens sehen, G</w:t>
      </w:r>
      <w:r w:rsidRPr="00440D1A">
        <w:rPr>
          <w:rFonts w:cs="Arial"/>
          <w:szCs w:val="22"/>
        </w:rPr>
        <w:t>leiches g</w:t>
      </w:r>
      <w:r>
        <w:rPr>
          <w:rFonts w:cs="Arial"/>
          <w:szCs w:val="22"/>
        </w:rPr>
        <w:t>i</w:t>
      </w:r>
      <w:r w:rsidRPr="00440D1A">
        <w:rPr>
          <w:rFonts w:cs="Arial"/>
          <w:szCs w:val="22"/>
        </w:rPr>
        <w:t xml:space="preserve">lt für die Aktivitäten, die die Vertriebsmitarbeiter betreuen. </w:t>
      </w:r>
      <w:r>
        <w:rPr>
          <w:rFonts w:cs="Arial"/>
          <w:szCs w:val="22"/>
        </w:rPr>
        <w:t>Hinzu kommen j</w:t>
      </w:r>
      <w:r w:rsidRPr="00440D1A">
        <w:rPr>
          <w:rFonts w:cs="Arial"/>
          <w:szCs w:val="22"/>
        </w:rPr>
        <w:t xml:space="preserve">e nach Wunsch </w:t>
      </w:r>
      <w:r>
        <w:rPr>
          <w:rFonts w:cs="Arial"/>
          <w:szCs w:val="22"/>
        </w:rPr>
        <w:t xml:space="preserve">die </w:t>
      </w:r>
      <w:r w:rsidRPr="00440D1A">
        <w:rPr>
          <w:rFonts w:cs="Arial"/>
          <w:szCs w:val="22"/>
        </w:rPr>
        <w:t>wichtigsten Kunden, der Umsatz vo</w:t>
      </w:r>
      <w:r>
        <w:rPr>
          <w:rFonts w:cs="Arial"/>
          <w:szCs w:val="22"/>
        </w:rPr>
        <w:t>m</w:t>
      </w:r>
      <w:r w:rsidRPr="00440D1A">
        <w:rPr>
          <w:rFonts w:cs="Arial"/>
          <w:szCs w:val="22"/>
        </w:rPr>
        <w:t xml:space="preserve"> gestrigen Tag oder die am schnellsten drehenden Produkte</w:t>
      </w:r>
      <w:r>
        <w:rPr>
          <w:rFonts w:cs="Arial"/>
          <w:szCs w:val="22"/>
        </w:rPr>
        <w:t xml:space="preserve">. Aus der </w:t>
      </w:r>
      <w:r w:rsidRPr="00440D1A">
        <w:rPr>
          <w:rFonts w:cs="Arial"/>
          <w:szCs w:val="22"/>
        </w:rPr>
        <w:t xml:space="preserve">Holschuld des Mitarbeiters </w:t>
      </w:r>
      <w:r>
        <w:rPr>
          <w:rFonts w:cs="Arial"/>
          <w:szCs w:val="22"/>
        </w:rPr>
        <w:t xml:space="preserve">wird damit eine </w:t>
      </w:r>
      <w:r w:rsidRPr="00440D1A">
        <w:rPr>
          <w:rFonts w:cs="Arial"/>
          <w:szCs w:val="22"/>
        </w:rPr>
        <w:lastRenderedPageBreak/>
        <w:t>Bringschuld des Systems</w:t>
      </w:r>
      <w:r>
        <w:rPr>
          <w:rFonts w:cs="Arial"/>
          <w:szCs w:val="22"/>
        </w:rPr>
        <w:t xml:space="preserve">. Neben der Branchenkompetenz ist diese neue Oberfläche ein weiteres Entscheidungskriterium für viele Neukunden gewesen, sich für die Lösung der GWS zu entscheiden. </w:t>
      </w:r>
    </w:p>
    <w:p w:rsidR="007A1687" w:rsidRDefault="007A1687" w:rsidP="007A1687">
      <w:pPr>
        <w:spacing w:line="360" w:lineRule="auto"/>
        <w:jc w:val="both"/>
        <w:rPr>
          <w:rFonts w:cs="Arial"/>
          <w:szCs w:val="22"/>
        </w:rPr>
      </w:pPr>
    </w:p>
    <w:p w:rsidR="007A1687" w:rsidRPr="00F93DDF" w:rsidRDefault="007A1687" w:rsidP="007A1687">
      <w:pPr>
        <w:spacing w:line="360" w:lineRule="auto"/>
        <w:jc w:val="both"/>
        <w:rPr>
          <w:rFonts w:cs="Arial"/>
          <w:b/>
          <w:szCs w:val="22"/>
        </w:rPr>
      </w:pPr>
      <w:r w:rsidRPr="00F93DDF">
        <w:rPr>
          <w:rFonts w:cs="Arial"/>
          <w:b/>
          <w:szCs w:val="22"/>
        </w:rPr>
        <w:t xml:space="preserve">Vielfältige Programme </w:t>
      </w:r>
    </w:p>
    <w:p w:rsidR="007A1687" w:rsidRDefault="007A1687" w:rsidP="007A1687">
      <w:pPr>
        <w:spacing w:line="360" w:lineRule="auto"/>
        <w:jc w:val="both"/>
        <w:rPr>
          <w:rFonts w:cs="Arial"/>
          <w:szCs w:val="22"/>
        </w:rPr>
      </w:pPr>
    </w:p>
    <w:p w:rsidR="007A1687" w:rsidRDefault="007A1687" w:rsidP="007A1687">
      <w:pPr>
        <w:spacing w:line="360" w:lineRule="auto"/>
        <w:jc w:val="both"/>
        <w:rPr>
          <w:rFonts w:cs="Arial"/>
          <w:b/>
          <w:szCs w:val="22"/>
        </w:rPr>
      </w:pPr>
      <w:r w:rsidRPr="0097558E">
        <w:rPr>
          <w:rFonts w:cs="Arial"/>
          <w:szCs w:val="22"/>
        </w:rPr>
        <w:t>Ein weiterer Bestandteil der GWS-</w:t>
      </w:r>
      <w:r>
        <w:rPr>
          <w:rFonts w:cs="Arial"/>
          <w:szCs w:val="22"/>
        </w:rPr>
        <w:t>Präsenz</w:t>
      </w:r>
      <w:r w:rsidRPr="0097558E">
        <w:rPr>
          <w:rFonts w:cs="Arial"/>
          <w:szCs w:val="22"/>
        </w:rPr>
        <w:t xml:space="preserve"> auf dem diesjährigen EUROBAUSTOFF FORUM </w:t>
      </w:r>
      <w:r>
        <w:rPr>
          <w:rFonts w:cs="Arial"/>
          <w:szCs w:val="22"/>
        </w:rPr>
        <w:t>war die Präsentation von Systemen und Modulen</w:t>
      </w:r>
      <w:r w:rsidRPr="0097558E">
        <w:rPr>
          <w:rFonts w:cs="Arial"/>
          <w:szCs w:val="22"/>
        </w:rPr>
        <w:t xml:space="preserve">, mit denen ein Unternehmen seine Prozesse, vor allem aber seine Wettbewerbsfähigkeit verbessern kann. </w:t>
      </w:r>
      <w:r>
        <w:rPr>
          <w:rFonts w:cs="Arial"/>
          <w:szCs w:val="22"/>
        </w:rPr>
        <w:t>B</w:t>
      </w:r>
      <w:r w:rsidRPr="0097558E">
        <w:rPr>
          <w:rFonts w:cs="Arial"/>
          <w:szCs w:val="22"/>
        </w:rPr>
        <w:t>eispiel für solch eine L</w:t>
      </w:r>
      <w:r>
        <w:rPr>
          <w:rFonts w:cs="Arial"/>
          <w:szCs w:val="22"/>
        </w:rPr>
        <w:t>ösung ist das Customer Relations</w:t>
      </w:r>
      <w:r w:rsidRPr="0097558E">
        <w:rPr>
          <w:rFonts w:cs="Arial"/>
          <w:szCs w:val="22"/>
        </w:rPr>
        <w:t xml:space="preserve">hip Management (CRM), über das Kundenstammdaten verwaltet, Informationen bezüglich erfolgter Kundenkontakte gespeichert und die Kunden-Ansprache </w:t>
      </w:r>
      <w:r>
        <w:rPr>
          <w:rFonts w:cs="Arial"/>
          <w:szCs w:val="22"/>
        </w:rPr>
        <w:t>optimiert</w:t>
      </w:r>
      <w:r w:rsidRPr="0097558E">
        <w:rPr>
          <w:rFonts w:cs="Arial"/>
          <w:szCs w:val="22"/>
        </w:rPr>
        <w:t xml:space="preserve"> werden k</w:t>
      </w:r>
      <w:r>
        <w:rPr>
          <w:rFonts w:cs="Arial"/>
          <w:szCs w:val="22"/>
        </w:rPr>
        <w:t>önnen</w:t>
      </w:r>
      <w:r w:rsidRPr="0097558E">
        <w:rPr>
          <w:rFonts w:cs="Arial"/>
          <w:szCs w:val="22"/>
        </w:rPr>
        <w:t xml:space="preserve">. </w:t>
      </w:r>
      <w:r>
        <w:rPr>
          <w:rFonts w:cs="Arial"/>
          <w:szCs w:val="22"/>
        </w:rPr>
        <w:t>Im Mittelpunkt des Bu</w:t>
      </w:r>
      <w:r w:rsidRPr="0097558E">
        <w:rPr>
          <w:rFonts w:cs="Arial"/>
          <w:szCs w:val="22"/>
        </w:rPr>
        <w:t xml:space="preserve">siness </w:t>
      </w:r>
      <w:r>
        <w:rPr>
          <w:rFonts w:cs="Arial"/>
          <w:szCs w:val="22"/>
        </w:rPr>
        <w:t>Intelligence</w:t>
      </w:r>
      <w:r w:rsidRPr="0097558E">
        <w:rPr>
          <w:rFonts w:cs="Arial"/>
          <w:szCs w:val="22"/>
        </w:rPr>
        <w:t xml:space="preserve"> steht </w:t>
      </w:r>
      <w:r>
        <w:rPr>
          <w:rFonts w:cs="Arial"/>
          <w:szCs w:val="22"/>
        </w:rPr>
        <w:t>wiederum die umfangreiche  D</w:t>
      </w:r>
      <w:r w:rsidRPr="0097558E">
        <w:rPr>
          <w:rFonts w:cs="Arial"/>
          <w:szCs w:val="22"/>
        </w:rPr>
        <w:t>atenanalyse</w:t>
      </w:r>
      <w:r>
        <w:rPr>
          <w:rFonts w:cs="Arial"/>
          <w:szCs w:val="22"/>
        </w:rPr>
        <w:t xml:space="preserve">. </w:t>
      </w:r>
      <w:r w:rsidRPr="0097558E">
        <w:rPr>
          <w:rFonts w:cs="Arial"/>
          <w:szCs w:val="22"/>
        </w:rPr>
        <w:t xml:space="preserve">So </w:t>
      </w:r>
      <w:r>
        <w:rPr>
          <w:rFonts w:cs="Arial"/>
          <w:szCs w:val="22"/>
        </w:rPr>
        <w:t xml:space="preserve">lässt sich damit </w:t>
      </w:r>
      <w:r w:rsidRPr="0097558E">
        <w:rPr>
          <w:rFonts w:cs="Arial"/>
          <w:szCs w:val="22"/>
        </w:rPr>
        <w:t>individuell nach relevanten Informationen such</w:t>
      </w:r>
      <w:r>
        <w:rPr>
          <w:rFonts w:cs="Arial"/>
          <w:szCs w:val="22"/>
        </w:rPr>
        <w:t>en</w:t>
      </w:r>
      <w:r w:rsidRPr="0097558E">
        <w:rPr>
          <w:rFonts w:cs="Arial"/>
          <w:szCs w:val="22"/>
        </w:rPr>
        <w:t>, die</w:t>
      </w:r>
      <w:r>
        <w:rPr>
          <w:rFonts w:cs="Arial"/>
          <w:szCs w:val="22"/>
        </w:rPr>
        <w:t xml:space="preserve"> Ergebnisse in </w:t>
      </w:r>
      <w:r w:rsidRPr="0097558E">
        <w:rPr>
          <w:rFonts w:cs="Arial"/>
          <w:szCs w:val="22"/>
        </w:rPr>
        <w:t xml:space="preserve">eine gewünschte sinnvolle Beziehung </w:t>
      </w:r>
      <w:r>
        <w:rPr>
          <w:rFonts w:cs="Arial"/>
          <w:szCs w:val="22"/>
        </w:rPr>
        <w:t>setzen</w:t>
      </w:r>
      <w:r w:rsidRPr="0097558E">
        <w:rPr>
          <w:rFonts w:cs="Arial"/>
          <w:szCs w:val="22"/>
        </w:rPr>
        <w:t xml:space="preserve"> und am Ende mit</w:t>
      </w:r>
      <w:r>
        <w:rPr>
          <w:rFonts w:cs="Arial"/>
          <w:szCs w:val="22"/>
        </w:rPr>
        <w:t>h</w:t>
      </w:r>
      <w:r w:rsidRPr="0097558E">
        <w:rPr>
          <w:rFonts w:cs="Arial"/>
          <w:szCs w:val="22"/>
        </w:rPr>
        <w:t>ilfe der vorhandenen grafischen und farblichen Varianten Schaubilder, Kolumnen oder Signal-Ampeln erstell</w:t>
      </w:r>
      <w:r>
        <w:rPr>
          <w:rFonts w:cs="Arial"/>
          <w:szCs w:val="22"/>
        </w:rPr>
        <w:t xml:space="preserve">en. </w:t>
      </w:r>
      <w:r w:rsidRPr="0097558E">
        <w:rPr>
          <w:rFonts w:cs="Arial"/>
          <w:szCs w:val="22"/>
        </w:rPr>
        <w:t xml:space="preserve">Nutzbringend ist dies zum Beispiel, um den Abverkaufs-Status eines bestimmten Produktes oder die Performance in einem Bereich zu sehen. </w:t>
      </w:r>
      <w:r>
        <w:rPr>
          <w:rFonts w:cs="Arial"/>
          <w:szCs w:val="22"/>
        </w:rPr>
        <w:t xml:space="preserve">Lösungen für das Reklamationsmanagement sowie die leistungsstarke Anbindung des Außendienstes ergänzten die umfangreiche Präsentation der GWS in Köln. </w:t>
      </w:r>
    </w:p>
    <w:p w:rsidR="007A1687" w:rsidRDefault="007A1687" w:rsidP="007A1687">
      <w:pPr>
        <w:spacing w:line="360" w:lineRule="auto"/>
        <w:jc w:val="both"/>
        <w:rPr>
          <w:rFonts w:cs="Arial"/>
          <w:b/>
          <w:szCs w:val="22"/>
        </w:rPr>
      </w:pPr>
    </w:p>
    <w:p w:rsidR="007A1687" w:rsidRDefault="007A1687" w:rsidP="007A1687">
      <w:pPr>
        <w:spacing w:line="360" w:lineRule="auto"/>
        <w:jc w:val="both"/>
        <w:rPr>
          <w:rFonts w:cs="Arial"/>
          <w:b/>
          <w:szCs w:val="22"/>
        </w:rPr>
      </w:pPr>
      <w:r w:rsidRPr="00C749E3">
        <w:rPr>
          <w:rFonts w:cs="Arial"/>
          <w:b/>
          <w:szCs w:val="22"/>
        </w:rPr>
        <w:t>Co-Aussteller AIS</w:t>
      </w:r>
    </w:p>
    <w:p w:rsidR="007A1687" w:rsidRDefault="007A1687" w:rsidP="007A1687">
      <w:pPr>
        <w:spacing w:line="360" w:lineRule="auto"/>
        <w:jc w:val="both"/>
        <w:rPr>
          <w:rFonts w:cs="Arial"/>
          <w:b/>
          <w:szCs w:val="22"/>
        </w:rPr>
      </w:pPr>
    </w:p>
    <w:p w:rsidR="007A1687" w:rsidRPr="00F93DDF" w:rsidRDefault="007A1687" w:rsidP="007A1687">
      <w:pPr>
        <w:spacing w:line="360" w:lineRule="auto"/>
        <w:jc w:val="both"/>
        <w:rPr>
          <w:rFonts w:cs="Arial"/>
          <w:szCs w:val="22"/>
        </w:rPr>
      </w:pPr>
      <w:r w:rsidRPr="00F93DDF">
        <w:rPr>
          <w:rFonts w:cs="Arial"/>
          <w:szCs w:val="22"/>
        </w:rPr>
        <w:t>Als Co-Aussteller begleitet</w:t>
      </w:r>
      <w:r>
        <w:rPr>
          <w:rFonts w:cs="Arial"/>
          <w:szCs w:val="22"/>
        </w:rPr>
        <w:t>e</w:t>
      </w:r>
      <w:r w:rsidRPr="00F93DDF">
        <w:rPr>
          <w:rFonts w:cs="Arial"/>
          <w:szCs w:val="22"/>
        </w:rPr>
        <w:t xml:space="preserve"> die AIS Avance InfoPath Systems GmbH den</w:t>
      </w:r>
      <w:r>
        <w:rPr>
          <w:rFonts w:cs="Arial"/>
          <w:szCs w:val="22"/>
        </w:rPr>
        <w:t xml:space="preserve"> erfolgreichen </w:t>
      </w:r>
      <w:r w:rsidRPr="00F93DDF">
        <w:rPr>
          <w:rFonts w:cs="Arial"/>
          <w:szCs w:val="22"/>
        </w:rPr>
        <w:t>Messeauftritt</w:t>
      </w:r>
      <w:r>
        <w:rPr>
          <w:rFonts w:cs="Arial"/>
          <w:szCs w:val="22"/>
        </w:rPr>
        <w:t>.</w:t>
      </w:r>
      <w:r w:rsidRPr="00F93DDF">
        <w:rPr>
          <w:rFonts w:cs="Arial"/>
          <w:szCs w:val="22"/>
        </w:rPr>
        <w:t xml:space="preserve"> </w:t>
      </w:r>
      <w:r>
        <w:rPr>
          <w:rFonts w:cs="Arial"/>
          <w:szCs w:val="22"/>
        </w:rPr>
        <w:t xml:space="preserve">Das Unternehmen </w:t>
      </w:r>
      <w:r w:rsidRPr="00F93DDF">
        <w:rPr>
          <w:rFonts w:cs="Arial"/>
          <w:szCs w:val="22"/>
        </w:rPr>
        <w:t>aus Ulm hat es sich zur Aufgabe gemacht, Kunden mithilfe mobiler Dienste die bestmögliche Unterstützung in Logistikprozessen zu liefern.</w:t>
      </w:r>
      <w:r>
        <w:rPr>
          <w:rFonts w:cs="Arial"/>
          <w:szCs w:val="22"/>
        </w:rPr>
        <w:t xml:space="preserve"> </w:t>
      </w:r>
      <w:r w:rsidRPr="00F93DDF">
        <w:rPr>
          <w:rFonts w:cs="Arial"/>
          <w:szCs w:val="22"/>
        </w:rPr>
        <w:t>D</w:t>
      </w:r>
      <w:r>
        <w:rPr>
          <w:rFonts w:cs="Arial"/>
          <w:szCs w:val="22"/>
        </w:rPr>
        <w:t xml:space="preserve">ies </w:t>
      </w:r>
      <w:r w:rsidRPr="00F93DDF">
        <w:rPr>
          <w:rFonts w:cs="Arial"/>
          <w:szCs w:val="22"/>
        </w:rPr>
        <w:t xml:space="preserve">wird zum einen durch den konsequenten Einsatz von gängigen Endgeräten der Weltmarktführer wie z.B. Motorola, M3 Mobile oder Samsung erreicht. Zum anderen durch ein großes Angebot an Standard-Modulen, die sich jedoch individuell konfigurieren lassen. </w:t>
      </w:r>
    </w:p>
    <w:bookmarkEnd w:id="0"/>
    <w:p w:rsidR="00927F0D" w:rsidRDefault="00927F0D">
      <w:pPr>
        <w:spacing w:line="360" w:lineRule="auto"/>
        <w:rPr>
          <w:rFonts w:ascii="Times New Roman" w:hAnsi="Times New Roman"/>
          <w:sz w:val="24"/>
        </w:rPr>
      </w:pPr>
    </w:p>
    <w:p w:rsidR="00927F0D" w:rsidRDefault="00927F0D">
      <w:pPr>
        <w:spacing w:line="360" w:lineRule="auto"/>
        <w:rPr>
          <w:rFonts w:ascii="Times New Roman" w:hAnsi="Times New Roman"/>
          <w:sz w:val="24"/>
        </w:rPr>
      </w:pPr>
    </w:p>
    <w:p w:rsidR="00927F0D" w:rsidRDefault="00927F0D">
      <w:pPr>
        <w:spacing w:line="360" w:lineRule="auto"/>
        <w:rPr>
          <w:rFonts w:ascii="Times New Roman" w:hAnsi="Times New Roman"/>
          <w:sz w:val="24"/>
        </w:rPr>
      </w:pPr>
    </w:p>
    <w:p w:rsidR="00927F0D" w:rsidRDefault="00927F0D">
      <w:pPr>
        <w:spacing w:line="360" w:lineRule="auto"/>
        <w:rPr>
          <w:rFonts w:ascii="Times New Roman" w:hAnsi="Times New Roman"/>
          <w:sz w:val="24"/>
        </w:rPr>
      </w:pPr>
    </w:p>
    <w:p w:rsidR="00EF397A" w:rsidRDefault="00EF397A" w:rsidP="00EF397A">
      <w:pPr>
        <w:spacing w:line="360" w:lineRule="auto"/>
        <w:rPr>
          <w:rFonts w:ascii="Times New Roman" w:hAnsi="Times New Roman"/>
          <w:sz w:val="24"/>
        </w:rPr>
      </w:pPr>
    </w:p>
    <w:p w:rsidR="00EF397A" w:rsidRPr="00B7422B" w:rsidRDefault="00EF397A" w:rsidP="00EF397A">
      <w:pPr>
        <w:pStyle w:val="StandardWeb"/>
        <w:shd w:val="clear" w:color="auto" w:fill="FFFFFF"/>
        <w:jc w:val="both"/>
        <w:rPr>
          <w:rFonts w:ascii="Arial" w:hAnsi="Arial" w:cs="Arial"/>
          <w:sz w:val="16"/>
          <w:szCs w:val="16"/>
        </w:rPr>
      </w:pPr>
      <w:r w:rsidRPr="00B7422B">
        <w:rPr>
          <w:rFonts w:ascii="Arial" w:hAnsi="Arial" w:cs="Arial"/>
          <w:sz w:val="16"/>
          <w:szCs w:val="16"/>
        </w:rPr>
        <w:t xml:space="preserve">Die GWS Gesellschaft für Warenwirtschafts-Systeme mbH wurde 1992 gegründet. Heute arbeiten </w:t>
      </w:r>
      <w:r w:rsidR="007C0951">
        <w:rPr>
          <w:rFonts w:ascii="Arial" w:hAnsi="Arial" w:cs="Arial"/>
          <w:sz w:val="16"/>
          <w:szCs w:val="16"/>
        </w:rPr>
        <w:t>rund 300</w:t>
      </w:r>
      <w:r w:rsidRPr="00B7422B">
        <w:rPr>
          <w:rFonts w:ascii="Arial" w:hAnsi="Arial" w:cs="Arial"/>
          <w:sz w:val="16"/>
          <w:szCs w:val="16"/>
        </w:rPr>
        <w:t xml:space="preserve"> Mitarbeiterinnen und Mitarbeiter an den Standorten Münster, München, Nürnberg und </w:t>
      </w:r>
      <w:r w:rsidR="002E2587">
        <w:rPr>
          <w:rFonts w:ascii="Arial" w:hAnsi="Arial" w:cs="Arial"/>
          <w:sz w:val="16"/>
          <w:szCs w:val="16"/>
        </w:rPr>
        <w:t>Leonberg</w:t>
      </w:r>
      <w:r w:rsidRPr="00B7422B">
        <w:rPr>
          <w:rFonts w:ascii="Arial" w:hAnsi="Arial" w:cs="Arial"/>
          <w:sz w:val="16"/>
          <w:szCs w:val="16"/>
        </w:rPr>
        <w:t xml:space="preserve">. Als Microsoft GOLD CERTIFIED Partner hat die GWS sich auf innovative Warenwirtschaftssysteme und Verbundlösungen für Handels- und Dienstleistungsunternehmen spezialisiert. Mehr als </w:t>
      </w:r>
      <w:r w:rsidR="002738EA">
        <w:rPr>
          <w:rFonts w:ascii="Arial" w:hAnsi="Arial" w:cs="Arial"/>
          <w:sz w:val="16"/>
          <w:szCs w:val="16"/>
        </w:rPr>
        <w:t>35</w:t>
      </w:r>
      <w:r w:rsidRPr="00B7422B">
        <w:rPr>
          <w:rFonts w:ascii="Arial" w:hAnsi="Arial" w:cs="Arial"/>
          <w:sz w:val="16"/>
          <w:szCs w:val="16"/>
        </w:rPr>
        <w:t>.000 Anwender setzen Produkte der GWS ein. Sie gehören zu verbundorientierten Unternehmen sowohl aus dem gewerblichen als auch aus dem lan</w:t>
      </w:r>
      <w:r w:rsidRPr="00B7422B">
        <w:rPr>
          <w:rFonts w:ascii="Arial" w:hAnsi="Arial" w:cs="Arial"/>
          <w:sz w:val="16"/>
          <w:szCs w:val="16"/>
        </w:rPr>
        <w:t>d</w:t>
      </w:r>
      <w:r w:rsidRPr="00B7422B">
        <w:rPr>
          <w:rFonts w:ascii="Arial" w:hAnsi="Arial" w:cs="Arial"/>
          <w:sz w:val="16"/>
          <w:szCs w:val="16"/>
        </w:rPr>
        <w:t>wirtschaftlichen Bereich. Neben den Standardsoftware-Produkten und standardisierten Speziallösungen bi</w:t>
      </w:r>
      <w:r w:rsidRPr="00B7422B">
        <w:rPr>
          <w:rFonts w:ascii="Arial" w:hAnsi="Arial" w:cs="Arial"/>
          <w:sz w:val="16"/>
          <w:szCs w:val="16"/>
        </w:rPr>
        <w:t>e</w:t>
      </w:r>
      <w:r w:rsidRPr="00B7422B">
        <w:rPr>
          <w:rFonts w:ascii="Arial" w:hAnsi="Arial" w:cs="Arial"/>
          <w:sz w:val="16"/>
          <w:szCs w:val="16"/>
        </w:rPr>
        <w:t>tet die GWS Internet-Branchenportale und Internet-Shops an. Umfassende Beratungsleistungen und Schulungen runden das Dienstleistungsangebot ab. 20</w:t>
      </w:r>
      <w:r w:rsidR="0096343D">
        <w:rPr>
          <w:rFonts w:ascii="Arial" w:hAnsi="Arial" w:cs="Arial"/>
          <w:sz w:val="16"/>
          <w:szCs w:val="16"/>
        </w:rPr>
        <w:t>1</w:t>
      </w:r>
      <w:r w:rsidR="002738EA">
        <w:rPr>
          <w:rFonts w:ascii="Arial" w:hAnsi="Arial" w:cs="Arial"/>
          <w:sz w:val="16"/>
          <w:szCs w:val="16"/>
        </w:rPr>
        <w:t>2</w:t>
      </w:r>
      <w:r w:rsidR="0096343D">
        <w:rPr>
          <w:rFonts w:ascii="Arial" w:hAnsi="Arial" w:cs="Arial"/>
          <w:sz w:val="16"/>
          <w:szCs w:val="16"/>
        </w:rPr>
        <w:t xml:space="preserve"> </w:t>
      </w:r>
      <w:r w:rsidRPr="00B7422B">
        <w:rPr>
          <w:rFonts w:ascii="Arial" w:hAnsi="Arial" w:cs="Arial"/>
          <w:sz w:val="16"/>
          <w:szCs w:val="16"/>
        </w:rPr>
        <w:t xml:space="preserve">belief sich der </w:t>
      </w:r>
      <w:r w:rsidR="004961FE">
        <w:rPr>
          <w:rFonts w:ascii="Arial" w:hAnsi="Arial" w:cs="Arial"/>
          <w:sz w:val="16"/>
          <w:szCs w:val="16"/>
        </w:rPr>
        <w:t>Gruppenu</w:t>
      </w:r>
      <w:r w:rsidRPr="00B7422B">
        <w:rPr>
          <w:rFonts w:ascii="Arial" w:hAnsi="Arial" w:cs="Arial"/>
          <w:sz w:val="16"/>
          <w:szCs w:val="16"/>
        </w:rPr>
        <w:t xml:space="preserve">msatz auf </w:t>
      </w:r>
      <w:r w:rsidR="002738EA">
        <w:rPr>
          <w:rFonts w:ascii="Arial" w:hAnsi="Arial" w:cs="Arial"/>
          <w:sz w:val="16"/>
          <w:szCs w:val="16"/>
        </w:rPr>
        <w:t>41,9</w:t>
      </w:r>
      <w:r w:rsidRPr="00B7422B">
        <w:rPr>
          <w:rFonts w:ascii="Arial" w:hAnsi="Arial" w:cs="Arial"/>
          <w:sz w:val="16"/>
          <w:szCs w:val="16"/>
        </w:rPr>
        <w:t xml:space="preserve"> Mio. Euro. </w:t>
      </w:r>
      <w:r w:rsidRPr="00B7422B">
        <w:rPr>
          <w:rFonts w:ascii="Arial" w:hAnsi="Arial" w:cs="Arial"/>
          <w:sz w:val="16"/>
        </w:rPr>
        <w:t xml:space="preserve">Über die GWS Förder- und Beteiligungsgesellschaft für Warenwirtschafts- Systeme eG ist es Kunden möglich, Einfluss auf die Produktentwicklung zu nehmen. </w:t>
      </w:r>
      <w:r w:rsidRPr="00B7422B">
        <w:rPr>
          <w:rFonts w:ascii="Arial" w:hAnsi="Arial" w:cs="Arial"/>
          <w:sz w:val="16"/>
          <w:szCs w:val="18"/>
        </w:rPr>
        <w:t>Die grundsolide Gesellschafterstruktur der GWS (GAD eG Münster 54,9 %, FIDUCIA IT Karlsruhe 10 %, GWS Förder-eG 25,1 % als Kunde</w:t>
      </w:r>
      <w:r w:rsidR="007C0951">
        <w:rPr>
          <w:rFonts w:ascii="Arial" w:hAnsi="Arial" w:cs="Arial"/>
          <w:sz w:val="16"/>
          <w:szCs w:val="18"/>
        </w:rPr>
        <w:t>n</w:t>
      </w:r>
      <w:r w:rsidRPr="00B7422B">
        <w:rPr>
          <w:rFonts w:ascii="Arial" w:hAnsi="Arial" w:cs="Arial"/>
          <w:sz w:val="16"/>
          <w:szCs w:val="18"/>
        </w:rPr>
        <w:t>beteil</w:t>
      </w:r>
      <w:r w:rsidR="00DC2C8A">
        <w:rPr>
          <w:rFonts w:ascii="Arial" w:hAnsi="Arial" w:cs="Arial"/>
          <w:sz w:val="16"/>
          <w:szCs w:val="18"/>
        </w:rPr>
        <w:t>ig</w:t>
      </w:r>
      <w:r w:rsidRPr="00B7422B">
        <w:rPr>
          <w:rFonts w:ascii="Arial" w:hAnsi="Arial" w:cs="Arial"/>
          <w:sz w:val="16"/>
          <w:szCs w:val="18"/>
        </w:rPr>
        <w:t xml:space="preserve">ung sowie Minderheitsbeteiligungen der Zentralen, für die die GWS tätig ist) gewährleisten potentielle Sicherheit und fundierte Unterstützung im </w:t>
      </w:r>
      <w:r w:rsidRPr="00B7422B">
        <w:rPr>
          <w:rFonts w:ascii="Arial" w:hAnsi="Arial" w:cs="Arial"/>
          <w:sz w:val="16"/>
        </w:rPr>
        <w:t>operat</w:t>
      </w:r>
      <w:r w:rsidRPr="00B7422B">
        <w:rPr>
          <w:rFonts w:ascii="Arial" w:hAnsi="Arial" w:cs="Arial"/>
          <w:sz w:val="16"/>
        </w:rPr>
        <w:t>i</w:t>
      </w:r>
      <w:r w:rsidRPr="00B7422B">
        <w:rPr>
          <w:rFonts w:ascii="Arial" w:hAnsi="Arial" w:cs="Arial"/>
          <w:sz w:val="16"/>
        </w:rPr>
        <w:t>ven G</w:t>
      </w:r>
      <w:r w:rsidRPr="00B7422B">
        <w:rPr>
          <w:rFonts w:ascii="Arial" w:hAnsi="Arial" w:cs="Arial"/>
          <w:sz w:val="16"/>
        </w:rPr>
        <w:t>e</w:t>
      </w:r>
      <w:r w:rsidRPr="00B7422B">
        <w:rPr>
          <w:rFonts w:ascii="Arial" w:hAnsi="Arial" w:cs="Arial"/>
          <w:sz w:val="16"/>
        </w:rPr>
        <w:t>schäft.</w:t>
      </w:r>
    </w:p>
    <w:p w:rsidR="00927F0D" w:rsidRDefault="00927F0D">
      <w:pPr>
        <w:pStyle w:val="Textkrper"/>
        <w:rPr>
          <w:noProof/>
        </w:rPr>
      </w:pPr>
    </w:p>
    <w:p w:rsidR="00927F0D" w:rsidRDefault="00927F0D">
      <w:pPr>
        <w:pStyle w:val="Textkrper"/>
        <w:rPr>
          <w:noProof/>
        </w:rPr>
      </w:pPr>
    </w:p>
    <w:sectPr w:rsidR="00927F0D">
      <w:headerReference w:type="default" r:id="rId6"/>
      <w:footerReference w:type="default" r:id="rId7"/>
      <w:pgSz w:w="11906" w:h="16838"/>
      <w:pgMar w:top="2268" w:right="1134" w:bottom="1134" w:left="2835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507F" w:rsidRDefault="00A7507F">
      <w:r>
        <w:separator/>
      </w:r>
    </w:p>
  </w:endnote>
  <w:endnote w:type="continuationSeparator" w:id="0">
    <w:p w:rsidR="00A7507F" w:rsidRDefault="00A750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7F0D" w:rsidRDefault="00927F0D">
    <w:pPr>
      <w:pStyle w:val="Fuzeile"/>
      <w:ind w:left="-1843" w:hanging="709"/>
      <w:rPr>
        <w:color w:val="808080"/>
        <w:sz w:val="8"/>
      </w:rPr>
    </w:pPr>
    <w:r>
      <w:rPr>
        <w:noProof/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left:0;text-align:left;margin-left:-150.1pt;margin-top:-138.15pt;width:2in;height:136.5pt;z-index:251658240" filled="f" stroked="f">
          <v:textbox>
            <w:txbxContent>
              <w:p w:rsidR="00927F0D" w:rsidRDefault="00927F0D">
                <w:pPr>
                  <w:pStyle w:val="Textkrper"/>
                  <w:jc w:val="right"/>
                  <w:rPr>
                    <w:rFonts w:ascii="Times New Roman" w:hAnsi="Times New Roman"/>
                    <w:noProof/>
                  </w:rPr>
                </w:pPr>
                <w:r>
                  <w:rPr>
                    <w:rFonts w:ascii="Times New Roman" w:hAnsi="Times New Roman"/>
                    <w:noProof/>
                  </w:rPr>
                  <w:t>_______________________</w:t>
                </w:r>
              </w:p>
              <w:p w:rsidR="00927F0D" w:rsidRPr="00E73DAF" w:rsidRDefault="00927F0D">
                <w:pPr>
                  <w:pStyle w:val="Textkrper"/>
                  <w:jc w:val="right"/>
                  <w:rPr>
                    <w:rFonts w:cs="Arial"/>
                    <w:noProof/>
                  </w:rPr>
                </w:pPr>
                <w:r w:rsidRPr="00E73DAF">
                  <w:rPr>
                    <w:rFonts w:cs="Arial"/>
                    <w:noProof/>
                  </w:rPr>
                  <w:t>Kontakt:</w:t>
                </w:r>
              </w:p>
              <w:p w:rsidR="00927F0D" w:rsidRDefault="00927F0D">
                <w:pPr>
                  <w:pStyle w:val="Textkrper"/>
                  <w:jc w:val="right"/>
                  <w:rPr>
                    <w:rFonts w:cs="Arial"/>
                    <w:noProof/>
                  </w:rPr>
                </w:pPr>
                <w:r>
                  <w:rPr>
                    <w:rFonts w:cs="Arial"/>
                    <w:noProof/>
                  </w:rPr>
                  <w:t xml:space="preserve">Liane </w:t>
                </w:r>
                <w:r w:rsidR="004A1B98">
                  <w:rPr>
                    <w:rFonts w:cs="Arial"/>
                    <w:noProof/>
                  </w:rPr>
                  <w:t>Heimann</w:t>
                </w:r>
              </w:p>
              <w:p w:rsidR="00927F0D" w:rsidRDefault="00927F0D">
                <w:pPr>
                  <w:pStyle w:val="Textkrper"/>
                  <w:jc w:val="right"/>
                  <w:rPr>
                    <w:rFonts w:cs="Arial"/>
                    <w:noProof/>
                  </w:rPr>
                </w:pPr>
                <w:r>
                  <w:rPr>
                    <w:rFonts w:cs="Arial"/>
                    <w:noProof/>
                  </w:rPr>
                  <w:t>c/o GWS Gesellschaft für</w:t>
                </w:r>
              </w:p>
              <w:p w:rsidR="00927F0D" w:rsidRDefault="00927F0D">
                <w:pPr>
                  <w:pStyle w:val="Textkrper"/>
                  <w:jc w:val="right"/>
                  <w:rPr>
                    <w:rFonts w:cs="Arial"/>
                    <w:noProof/>
                  </w:rPr>
                </w:pPr>
                <w:r>
                  <w:rPr>
                    <w:rFonts w:cs="Arial"/>
                    <w:noProof/>
                  </w:rPr>
                  <w:t>Warenwirtschafts-</w:t>
                </w:r>
              </w:p>
              <w:p w:rsidR="00927F0D" w:rsidRDefault="00927F0D">
                <w:pPr>
                  <w:pStyle w:val="Textkrper"/>
                  <w:jc w:val="right"/>
                  <w:rPr>
                    <w:rFonts w:cs="Arial"/>
                    <w:noProof/>
                  </w:rPr>
                </w:pPr>
                <w:r>
                  <w:rPr>
                    <w:rFonts w:cs="Arial"/>
                    <w:noProof/>
                  </w:rPr>
                  <w:t>Systeme mbH</w:t>
                </w:r>
              </w:p>
              <w:p w:rsidR="00927F0D" w:rsidRDefault="0043160D">
                <w:pPr>
                  <w:pStyle w:val="Textkrper"/>
                  <w:jc w:val="right"/>
                  <w:rPr>
                    <w:rFonts w:cs="Arial"/>
                    <w:noProof/>
                  </w:rPr>
                </w:pPr>
                <w:r>
                  <w:rPr>
                    <w:rFonts w:cs="Arial"/>
                    <w:noProof/>
                  </w:rPr>
                  <w:t>Willy-Brandt-Weg 1</w:t>
                </w:r>
              </w:p>
              <w:p w:rsidR="00927F0D" w:rsidRDefault="00927F0D">
                <w:pPr>
                  <w:pStyle w:val="Textkrper"/>
                  <w:jc w:val="right"/>
                  <w:rPr>
                    <w:rFonts w:cs="Arial"/>
                    <w:noProof/>
                  </w:rPr>
                </w:pPr>
                <w:r>
                  <w:rPr>
                    <w:rFonts w:cs="Arial"/>
                    <w:noProof/>
                  </w:rPr>
                  <w:t>48155 Münster</w:t>
                </w:r>
              </w:p>
              <w:p w:rsidR="00927F0D" w:rsidRPr="004A1B98" w:rsidRDefault="00927F0D">
                <w:pPr>
                  <w:pStyle w:val="Textkrper"/>
                  <w:jc w:val="right"/>
                  <w:rPr>
                    <w:rFonts w:cs="Arial"/>
                    <w:noProof/>
                    <w:lang w:val="en-US"/>
                  </w:rPr>
                </w:pPr>
                <w:r w:rsidRPr="004A1B98">
                  <w:rPr>
                    <w:rFonts w:cs="Arial"/>
                    <w:noProof/>
                    <w:lang w:val="en-US"/>
                  </w:rPr>
                  <w:t>Tel.: 0251/7000-3816</w:t>
                </w:r>
              </w:p>
              <w:p w:rsidR="00927F0D" w:rsidRPr="004A1B98" w:rsidRDefault="00927F0D">
                <w:pPr>
                  <w:pStyle w:val="Textkrper"/>
                  <w:jc w:val="right"/>
                  <w:rPr>
                    <w:rFonts w:cs="Arial"/>
                    <w:noProof/>
                    <w:lang w:val="en-US"/>
                  </w:rPr>
                </w:pPr>
                <w:r w:rsidRPr="004A1B98">
                  <w:rPr>
                    <w:rFonts w:cs="Arial"/>
                    <w:noProof/>
                    <w:lang w:val="en-US"/>
                  </w:rPr>
                  <w:t>Fax: 0251/7000-3844</w:t>
                </w:r>
                <w:r w:rsidR="004A1B98" w:rsidRPr="004A1B98">
                  <w:rPr>
                    <w:rFonts w:cs="Arial"/>
                    <w:noProof/>
                    <w:lang w:val="en-US"/>
                  </w:rPr>
                  <w:t xml:space="preserve"> liane.heimann</w:t>
                </w:r>
                <w:r w:rsidRPr="004A1B98">
                  <w:rPr>
                    <w:rFonts w:cs="Arial"/>
                    <w:lang w:val="en-US"/>
                  </w:rPr>
                  <w:t>@gws.ms</w:t>
                </w:r>
              </w:p>
              <w:p w:rsidR="00927F0D" w:rsidRDefault="00927F0D">
                <w:pPr>
                  <w:jc w:val="right"/>
                  <w:rPr>
                    <w:sz w:val="18"/>
                  </w:rPr>
                </w:pPr>
                <w:r>
                  <w:rPr>
                    <w:rFonts w:cs="Arial"/>
                    <w:noProof/>
                    <w:sz w:val="18"/>
                  </w:rPr>
                  <w:t xml:space="preserve">Internet: </w:t>
                </w:r>
                <w:hyperlink r:id="rId1" w:history="1">
                  <w:r>
                    <w:rPr>
                      <w:rStyle w:val="Hyperlink"/>
                      <w:rFonts w:cs="Arial"/>
                      <w:color w:val="auto"/>
                      <w:sz w:val="18"/>
                      <w:u w:val="none"/>
                    </w:rPr>
                    <w:t>www.gws.ms</w:t>
                  </w:r>
                </w:hyperlink>
              </w:p>
            </w:txbxContent>
          </v:textbox>
        </v:shape>
      </w:pict>
    </w:r>
    <w:r>
      <w:rPr>
        <w:snapToGrid w:val="0"/>
        <w:color w:val="808080"/>
        <w:sz w:val="18"/>
      </w:rPr>
      <w:tab/>
      <w:t xml:space="preserve">      Seite </w:t>
    </w:r>
    <w:r>
      <w:rPr>
        <w:snapToGrid w:val="0"/>
        <w:color w:val="808080"/>
        <w:sz w:val="18"/>
      </w:rPr>
      <w:fldChar w:fldCharType="begin"/>
    </w:r>
    <w:r>
      <w:rPr>
        <w:snapToGrid w:val="0"/>
        <w:color w:val="808080"/>
        <w:sz w:val="18"/>
      </w:rPr>
      <w:instrText xml:space="preserve"> PAGE </w:instrText>
    </w:r>
    <w:r>
      <w:rPr>
        <w:snapToGrid w:val="0"/>
        <w:color w:val="808080"/>
        <w:sz w:val="18"/>
      </w:rPr>
      <w:fldChar w:fldCharType="separate"/>
    </w:r>
    <w:r w:rsidR="0000220D">
      <w:rPr>
        <w:noProof/>
        <w:snapToGrid w:val="0"/>
        <w:color w:val="808080"/>
        <w:sz w:val="18"/>
      </w:rPr>
      <w:t>3</w:t>
    </w:r>
    <w:r>
      <w:rPr>
        <w:snapToGrid w:val="0"/>
        <w:color w:val="808080"/>
        <w:sz w:val="18"/>
      </w:rPr>
      <w:fldChar w:fldCharType="end"/>
    </w:r>
    <w:r>
      <w:rPr>
        <w:snapToGrid w:val="0"/>
        <w:color w:val="808080"/>
        <w:sz w:val="18"/>
      </w:rPr>
      <w:t xml:space="preserve"> von </w:t>
    </w:r>
    <w:r>
      <w:rPr>
        <w:snapToGrid w:val="0"/>
        <w:color w:val="808080"/>
        <w:sz w:val="18"/>
      </w:rPr>
      <w:fldChar w:fldCharType="begin"/>
    </w:r>
    <w:r>
      <w:rPr>
        <w:snapToGrid w:val="0"/>
        <w:color w:val="808080"/>
        <w:sz w:val="18"/>
      </w:rPr>
      <w:instrText xml:space="preserve"> NUMPAGES </w:instrText>
    </w:r>
    <w:r>
      <w:rPr>
        <w:snapToGrid w:val="0"/>
        <w:color w:val="808080"/>
        <w:sz w:val="18"/>
      </w:rPr>
      <w:fldChar w:fldCharType="separate"/>
    </w:r>
    <w:r w:rsidR="0000220D">
      <w:rPr>
        <w:noProof/>
        <w:snapToGrid w:val="0"/>
        <w:color w:val="808080"/>
        <w:sz w:val="18"/>
      </w:rPr>
      <w:t>3</w:t>
    </w:r>
    <w:r>
      <w:rPr>
        <w:snapToGrid w:val="0"/>
        <w:color w:val="808080"/>
        <w:sz w:val="18"/>
      </w:rPr>
      <w:fldChar w:fldCharType="end"/>
    </w:r>
    <w:r>
      <w:rPr>
        <w:snapToGrid w:val="0"/>
        <w:color w:val="808080"/>
        <w:sz w:val="18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507F" w:rsidRDefault="00A7507F">
      <w:r>
        <w:separator/>
      </w:r>
    </w:p>
  </w:footnote>
  <w:footnote w:type="continuationSeparator" w:id="0">
    <w:p w:rsidR="00A7507F" w:rsidRDefault="00A7507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7F0D" w:rsidRDefault="00EB6A2F">
    <w:pPr>
      <w:pStyle w:val="Kopfzeil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type="#_x0000_t75" style="position:absolute;margin-left:276.3pt;margin-top:.2pt;width:123pt;height:30.25pt;z-index:-251657216" wrapcoords="-89 0 -89 21240 21600 21240 21600 0 -89 0">
          <v:imagedata r:id="rId1" o:title="GWS"/>
          <w10:wrap type="tight"/>
        </v:shape>
      </w:pict>
    </w:r>
    <w:r w:rsidR="00927F0D"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9" type="#_x0000_t136" style="position:absolute;margin-left:-191.05pt;margin-top:272.2pt;width:314.55pt;height:43.2pt;rotation:-90;z-index:251656192" strokecolor="gray">
          <v:shadow color="#868686"/>
          <v:textpath style="font-family:&quot;Arial Black&quot;;font-size:28pt;v-text-kern:t" trim="t" fitpath="t" string="PRESSEINFORMATION"/>
        </v:shape>
      </w:pict>
    </w:r>
    <w:r w:rsidR="00927F0D">
      <w:rPr>
        <w:noProof/>
      </w:rPr>
      <w:pict>
        <v:line id="_x0000_s2050" style="position:absolute;z-index:251657216" from="-12.15pt,137.35pt" to="-12.15pt,791.65pt" o:allowincell="f" strokecolor="gray"/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de-DE" w:vendorID="9" w:dllVersion="512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170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73DAF"/>
    <w:rsid w:val="0000220D"/>
    <w:rsid w:val="0006095C"/>
    <w:rsid w:val="001527B3"/>
    <w:rsid w:val="0015550A"/>
    <w:rsid w:val="001E4FB2"/>
    <w:rsid w:val="002738EA"/>
    <w:rsid w:val="002E2587"/>
    <w:rsid w:val="003A391E"/>
    <w:rsid w:val="003C41A5"/>
    <w:rsid w:val="0043160D"/>
    <w:rsid w:val="004444B6"/>
    <w:rsid w:val="004917BE"/>
    <w:rsid w:val="004961FE"/>
    <w:rsid w:val="004A1B98"/>
    <w:rsid w:val="004F2C1E"/>
    <w:rsid w:val="00550795"/>
    <w:rsid w:val="00550BA8"/>
    <w:rsid w:val="0071010F"/>
    <w:rsid w:val="007A1687"/>
    <w:rsid w:val="007C0951"/>
    <w:rsid w:val="00927F0D"/>
    <w:rsid w:val="00940AC9"/>
    <w:rsid w:val="00941FA0"/>
    <w:rsid w:val="0096343D"/>
    <w:rsid w:val="00997873"/>
    <w:rsid w:val="00A13331"/>
    <w:rsid w:val="00A7507F"/>
    <w:rsid w:val="00B779D6"/>
    <w:rsid w:val="00BB1519"/>
    <w:rsid w:val="00DB121A"/>
    <w:rsid w:val="00DC2C8A"/>
    <w:rsid w:val="00DE59A5"/>
    <w:rsid w:val="00E26A64"/>
    <w:rsid w:val="00E73DAF"/>
    <w:rsid w:val="00EB6A2F"/>
    <w:rsid w:val="00EF3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  <w15:chartTrackingRefBased/>
  <w15:docId w15:val="{863C804C-7A83-49AF-913F-96F2D030D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rFonts w:ascii="Arial" w:hAnsi="Arial"/>
      <w:spacing w:val="4"/>
      <w:sz w:val="22"/>
    </w:rPr>
  </w:style>
  <w:style w:type="paragraph" w:styleId="berschrift1">
    <w:name w:val="heading 1"/>
    <w:basedOn w:val="Standard"/>
    <w:next w:val="Standard"/>
    <w:qFormat/>
    <w:pPr>
      <w:keepNext/>
      <w:spacing w:line="360" w:lineRule="auto"/>
      <w:outlineLvl w:val="0"/>
    </w:pPr>
    <w:rPr>
      <w:b/>
      <w:noProof/>
      <w:sz w:val="28"/>
    </w:rPr>
  </w:style>
  <w:style w:type="paragraph" w:styleId="berschrift2">
    <w:name w:val="heading 2"/>
    <w:basedOn w:val="Standard"/>
    <w:next w:val="Standard"/>
    <w:qFormat/>
    <w:pPr>
      <w:keepNext/>
      <w:spacing w:line="360" w:lineRule="auto"/>
      <w:outlineLvl w:val="1"/>
    </w:pPr>
    <w:rPr>
      <w:b/>
      <w:noProof/>
      <w:sz w:val="24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rPr>
      <w:sz w:val="18"/>
    </w:rPr>
  </w:style>
  <w:style w:type="character" w:styleId="Hyperlink">
    <w:name w:val="Hyperlink"/>
    <w:rPr>
      <w:color w:val="0000FF"/>
      <w:u w:val="single"/>
    </w:rPr>
  </w:style>
  <w:style w:type="character" w:styleId="BesuchterHyperlink">
    <w:name w:val="FollowedHyperlink"/>
    <w:rPr>
      <w:color w:val="800080"/>
      <w:u w:val="single"/>
    </w:rPr>
  </w:style>
  <w:style w:type="paragraph" w:styleId="StandardWeb">
    <w:name w:val="Normal (Web)"/>
    <w:basedOn w:val="Standard"/>
    <w:rsid w:val="00EF397A"/>
    <w:rPr>
      <w:rFonts w:ascii="Times New Roman" w:hAnsi="Times New Roman"/>
      <w:spacing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574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gws.m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720</Words>
  <Characters>4542</Characters>
  <Application>Microsoft Office Word</Application>
  <DocSecurity>0</DocSecurity>
  <Lines>37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HEADLINE</vt:lpstr>
    </vt:vector>
  </TitlesOfParts>
  <Company>GWS</Company>
  <LinksUpToDate>false</LinksUpToDate>
  <CharactersWithSpaces>5252</CharactersWithSpaces>
  <SharedDoc>false</SharedDoc>
  <HLinks>
    <vt:vector size="6" baseType="variant">
      <vt:variant>
        <vt:i4>8192122</vt:i4>
      </vt:variant>
      <vt:variant>
        <vt:i4>0</vt:i4>
      </vt:variant>
      <vt:variant>
        <vt:i4>0</vt:i4>
      </vt:variant>
      <vt:variant>
        <vt:i4>5</vt:i4>
      </vt:variant>
      <vt:variant>
        <vt:lpwstr>http://www.gws.ms/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HEADLINE</dc:title>
  <dc:subject/>
  <dc:creator>XGWSFTH</dc:creator>
  <cp:keywords/>
  <dc:description/>
  <cp:lastModifiedBy>Heimann, Liane</cp:lastModifiedBy>
  <cp:revision>2</cp:revision>
  <cp:lastPrinted>2000-10-16T10:03:00Z</cp:lastPrinted>
  <dcterms:created xsi:type="dcterms:W3CDTF">2013-11-19T08:26:00Z</dcterms:created>
  <dcterms:modified xsi:type="dcterms:W3CDTF">2013-11-19T08:26:00Z</dcterms:modified>
</cp:coreProperties>
</file>